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E9" w:rsidRPr="0057201E" w:rsidRDefault="00CE2CE9" w:rsidP="00CE2CE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</w:rPr>
      </w:pPr>
      <w:r w:rsidRPr="0057201E">
        <w:rPr>
          <w:rFonts w:ascii="Times New Roman" w:hAnsi="Times New Roman"/>
          <w:b/>
          <w:sz w:val="28"/>
          <w:szCs w:val="28"/>
        </w:rPr>
        <w:t>Тема 12. Правовой режим земель лесного фонда. Правовое регулирование использования, восстановления, охраны и защиты лесов</w:t>
      </w:r>
    </w:p>
    <w:p w:rsidR="00CE2CE9" w:rsidRPr="0057201E" w:rsidRDefault="00CE2CE9" w:rsidP="00CE2CE9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  <w:sz w:val="28"/>
          <w:szCs w:val="28"/>
        </w:rPr>
      </w:pPr>
    </w:p>
    <w:p w:rsidR="00CE2CE9" w:rsidRPr="0057201E" w:rsidRDefault="00CE2CE9" w:rsidP="00CE2CE9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CE2CE9" w:rsidRPr="000165A9" w:rsidRDefault="00CE2CE9" w:rsidP="00CE2CE9">
      <w:pPr>
        <w:jc w:val="center"/>
        <w:rPr>
          <w:b/>
          <w:i/>
          <w:sz w:val="28"/>
          <w:szCs w:val="28"/>
        </w:rPr>
      </w:pPr>
      <w:r w:rsidRPr="000165A9">
        <w:rPr>
          <w:b/>
          <w:i/>
          <w:sz w:val="28"/>
          <w:szCs w:val="28"/>
        </w:rPr>
        <w:t>Задания для практических занятий</w:t>
      </w:r>
    </w:p>
    <w:p w:rsidR="00CE2CE9" w:rsidRDefault="00CE2CE9" w:rsidP="00CE2CE9">
      <w:pPr>
        <w:pStyle w:val="a5"/>
        <w:spacing w:after="0"/>
        <w:jc w:val="both"/>
        <w:rPr>
          <w:sz w:val="28"/>
          <w:szCs w:val="28"/>
        </w:rPr>
      </w:pPr>
    </w:p>
    <w:p w:rsidR="00CE2CE9" w:rsidRPr="000165A9" w:rsidRDefault="00CE2CE9" w:rsidP="00CE2CE9">
      <w:pPr>
        <w:pStyle w:val="a5"/>
        <w:spacing w:after="0"/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1</w:t>
      </w:r>
    </w:p>
    <w:p w:rsidR="00CE2CE9" w:rsidRPr="0057201E" w:rsidRDefault="00CE2CE9" w:rsidP="00CE2CE9">
      <w:pPr>
        <w:pStyle w:val="a5"/>
        <w:spacing w:after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Местная администрация приняла решение о предоставлении 11 гектар земель лесного фонда в пользование воинской части для создания армейского полигона. При принятии решения администрация исходила из того, что на данном участке произрастают леса, не имеющие промышленной ценности и невозможности отвода иных земель для возникшей государственной надобности. Кроме того, администрация приняла решение о переводе лесов одной группы в другую.</w:t>
      </w:r>
    </w:p>
    <w:p w:rsidR="00CE2CE9" w:rsidRPr="0057201E" w:rsidRDefault="00CE2CE9" w:rsidP="00CE2CE9">
      <w:pPr>
        <w:pStyle w:val="a5"/>
        <w:spacing w:after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Дайте заключение по решению администрации.</w:t>
      </w:r>
    </w:p>
    <w:p w:rsidR="00CE2CE9" w:rsidRPr="0057201E" w:rsidRDefault="00CE2CE9" w:rsidP="00CE2CE9">
      <w:pPr>
        <w:pStyle w:val="a5"/>
        <w:spacing w:after="0"/>
        <w:rPr>
          <w:sz w:val="28"/>
          <w:szCs w:val="28"/>
        </w:rPr>
      </w:pPr>
    </w:p>
    <w:p w:rsidR="00CE2CE9" w:rsidRPr="000165A9" w:rsidRDefault="00CE2CE9" w:rsidP="00CE2CE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2</w:t>
      </w:r>
    </w:p>
    <w:p w:rsidR="00CE2CE9" w:rsidRPr="0057201E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Предприятие «</w:t>
      </w:r>
      <w:proofErr w:type="spellStart"/>
      <w:r w:rsidRPr="0057201E">
        <w:rPr>
          <w:sz w:val="28"/>
          <w:szCs w:val="28"/>
        </w:rPr>
        <w:t>Курсклеспром</w:t>
      </w:r>
      <w:proofErr w:type="spellEnd"/>
      <w:r w:rsidRPr="0057201E">
        <w:rPr>
          <w:sz w:val="28"/>
          <w:szCs w:val="28"/>
        </w:rPr>
        <w:t xml:space="preserve">» оформило в 1997 году на праве безвозмездного пользования участок лесного фонда площадью 7643 га для </w:t>
      </w:r>
      <w:proofErr w:type="gramStart"/>
      <w:r w:rsidRPr="0057201E">
        <w:rPr>
          <w:sz w:val="28"/>
          <w:szCs w:val="28"/>
        </w:rPr>
        <w:t>целей  заготовки</w:t>
      </w:r>
      <w:proofErr w:type="gramEnd"/>
      <w:r w:rsidRPr="0057201E">
        <w:rPr>
          <w:sz w:val="28"/>
          <w:szCs w:val="28"/>
        </w:rPr>
        <w:t xml:space="preserve"> древесины на срок 15 лет. В сентябре 2007 года предприятие «</w:t>
      </w:r>
      <w:proofErr w:type="spellStart"/>
      <w:r w:rsidRPr="0057201E">
        <w:rPr>
          <w:sz w:val="28"/>
          <w:szCs w:val="28"/>
        </w:rPr>
        <w:t>Курсклеспром</w:t>
      </w:r>
      <w:proofErr w:type="spellEnd"/>
      <w:r w:rsidRPr="0057201E">
        <w:rPr>
          <w:sz w:val="28"/>
          <w:szCs w:val="28"/>
        </w:rPr>
        <w:t xml:space="preserve">» обратилось в Министерство природных ресурсов Курской области с заявлением о переоформлении договора, на что получило письменный отказ. 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Существует ли обязанность переоформления договоров безвозмездного пользования и аренды участков лесного фонда в связи с</w:t>
      </w:r>
      <w:r>
        <w:rPr>
          <w:sz w:val="28"/>
          <w:szCs w:val="28"/>
        </w:rPr>
        <w:t xml:space="preserve"> введением с 1 января</w:t>
      </w:r>
      <w:r w:rsidRPr="0057201E">
        <w:rPr>
          <w:sz w:val="28"/>
          <w:szCs w:val="28"/>
        </w:rPr>
        <w:t xml:space="preserve"> 2007 г. Лесного кодекса Российской Федерации? Если да, то, в каком порядке?  Оцените правомерность отказа Министерства природных ресурсов Курской области.</w:t>
      </w:r>
    </w:p>
    <w:p w:rsidR="00CE2CE9" w:rsidRPr="0057201E" w:rsidRDefault="00CE2CE9" w:rsidP="00CE2CE9">
      <w:pPr>
        <w:pStyle w:val="a5"/>
        <w:spacing w:after="0"/>
        <w:rPr>
          <w:sz w:val="28"/>
          <w:szCs w:val="28"/>
        </w:rPr>
      </w:pPr>
    </w:p>
    <w:p w:rsidR="00CE2CE9" w:rsidRPr="000165A9" w:rsidRDefault="00CE2CE9" w:rsidP="00CE2CE9">
      <w:pPr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3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На группу граждан, собиравших грибы в курортном лесу, инспектор государственной лесной охраны составил акт о </w:t>
      </w:r>
      <w:proofErr w:type="spellStart"/>
      <w:r w:rsidRPr="0057201E">
        <w:rPr>
          <w:sz w:val="28"/>
          <w:szCs w:val="28"/>
        </w:rPr>
        <w:t>лесонарушении</w:t>
      </w:r>
      <w:proofErr w:type="spellEnd"/>
      <w:r w:rsidRPr="0057201E">
        <w:rPr>
          <w:sz w:val="28"/>
          <w:szCs w:val="28"/>
        </w:rPr>
        <w:t>. Граждане отказались подписать акт, объяснив, что они не считают сбор грибов в лесу нарушением лесного законодательства.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Дайте оценку действиям участников возникших отношений. Охарактеризуйте виды лесопользования.  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0165A9" w:rsidRDefault="00CE2CE9" w:rsidP="00CE2CE9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0165A9">
        <w:rPr>
          <w:b/>
          <w:color w:val="000000"/>
          <w:sz w:val="28"/>
          <w:szCs w:val="28"/>
        </w:rPr>
        <w:t>Задача 4</w:t>
      </w:r>
    </w:p>
    <w:p w:rsidR="00CE2CE9" w:rsidRPr="0088106C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8106C">
        <w:rPr>
          <w:color w:val="000000"/>
          <w:sz w:val="28"/>
          <w:szCs w:val="28"/>
        </w:rPr>
        <w:t xml:space="preserve">Комитет лесов Республики Коми (далее Комитет) обратился в Арбитражный суд Республики Коми с иском к АО МРСК об </w:t>
      </w:r>
      <w:proofErr w:type="spellStart"/>
      <w:r w:rsidRPr="0088106C">
        <w:rPr>
          <w:color w:val="000000"/>
          <w:sz w:val="28"/>
          <w:szCs w:val="28"/>
        </w:rPr>
        <w:t>обязании</w:t>
      </w:r>
      <w:proofErr w:type="spellEnd"/>
      <w:r w:rsidRPr="0088106C">
        <w:rPr>
          <w:color w:val="000000"/>
          <w:sz w:val="28"/>
          <w:szCs w:val="28"/>
        </w:rPr>
        <w:t xml:space="preserve"> оформить в установленном порядке право аренды лесными участками земель лесного фонда, на которых находится линия электропередач ВЛ-10кВ «Медведково-Петровка» с охранной зоной на период ее эксплуатации. Иск мотивирован тем, что эксплуатация линий электропередач, находящихся в </w:t>
      </w:r>
      <w:r w:rsidRPr="0088106C">
        <w:rPr>
          <w:color w:val="000000"/>
          <w:sz w:val="28"/>
          <w:szCs w:val="28"/>
        </w:rPr>
        <w:lastRenderedPageBreak/>
        <w:t>лесах без оформления права аренды лесными участками, нарушает порядок лесопользования.</w:t>
      </w:r>
    </w:p>
    <w:p w:rsidR="00CE2CE9" w:rsidRPr="0088106C" w:rsidRDefault="00CE2CE9" w:rsidP="00CE2CE9">
      <w:pPr>
        <w:ind w:firstLine="540"/>
        <w:jc w:val="both"/>
        <w:rPr>
          <w:color w:val="000000"/>
          <w:sz w:val="28"/>
          <w:szCs w:val="28"/>
        </w:rPr>
      </w:pPr>
      <w:r w:rsidRPr="0088106C">
        <w:rPr>
          <w:color w:val="000000"/>
          <w:sz w:val="28"/>
          <w:szCs w:val="28"/>
        </w:rPr>
        <w:t>АО МРСК, возражая доводам истца, указало на то, что действующее законодательство не содержит норм, обязывающих ответчика заключить договор аренды участка лесного фонда, поэтому отсутствуют правовые основания для удовлетворения искового требования.</w:t>
      </w:r>
    </w:p>
    <w:p w:rsidR="00CE2CE9" w:rsidRPr="0088106C" w:rsidRDefault="00CE2CE9" w:rsidP="00CE2CE9">
      <w:pPr>
        <w:ind w:firstLine="540"/>
        <w:jc w:val="both"/>
        <w:rPr>
          <w:color w:val="000000"/>
          <w:sz w:val="28"/>
          <w:szCs w:val="28"/>
        </w:rPr>
      </w:pPr>
      <w:r w:rsidRPr="0088106C">
        <w:rPr>
          <w:color w:val="000000"/>
          <w:sz w:val="28"/>
          <w:szCs w:val="28"/>
        </w:rPr>
        <w:t>Следует ли различать такие понятия, как «использование лесов с целью эксплуатации линий электропередач» и «использование лесов для вырубки деревьев для обеспечения безопасности граждан и создания необходимых условий для эксплуатации линий электропередач». Решите дело.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</w:p>
    <w:p w:rsidR="00CE2CE9" w:rsidRPr="000165A9" w:rsidRDefault="00CE2CE9" w:rsidP="00CE2CE9">
      <w:pPr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5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Прокуратура республики Карелия проводила проверку соблюдения лесного законодательства республики в части порядка предоставления для использования лесных участков. В ходе надзорных мероприятий был выявлен факт использования инспекцией Федеральной налоговой службы по г. Петрозаводску лесного участка площадью 0,07 га в рекреационных целях. Лесной участок использовался налоговым органом по договору безвозмездного пользования, заключенному с Департаментом лесного хозяйства по Северо-Западному федеральному округу. 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Прокуратура республики Карелия усмотрела в использовании налоговым органом лесного участка нарушение принципов лесного законодательства и приняла решение об обращении в суд с заявлением о признании сделки недействительной.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Какие формы использования лесов подпадают под категорию «рекреационные цели». Нарушение, какого принципа (принципов) лесного законодательства России, на ваш </w:t>
      </w:r>
      <w:proofErr w:type="gramStart"/>
      <w:r w:rsidRPr="0057201E">
        <w:rPr>
          <w:sz w:val="28"/>
          <w:szCs w:val="28"/>
        </w:rPr>
        <w:t>взгляд,  усмотрела</w:t>
      </w:r>
      <w:proofErr w:type="gramEnd"/>
      <w:r w:rsidRPr="0057201E">
        <w:rPr>
          <w:sz w:val="28"/>
          <w:szCs w:val="28"/>
        </w:rPr>
        <w:t xml:space="preserve"> прокуратура республики Карелия? Решите спор.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0165A9" w:rsidRDefault="00CE2CE9" w:rsidP="00CE2CE9">
      <w:pPr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6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Рабочие акционерного общества «Россия» Иванов и Капустин систематически пасли принадлежащий им скот на землях </w:t>
      </w:r>
      <w:proofErr w:type="spellStart"/>
      <w:r w:rsidRPr="0057201E">
        <w:rPr>
          <w:sz w:val="28"/>
          <w:szCs w:val="28"/>
        </w:rPr>
        <w:t>Ольгинского</w:t>
      </w:r>
      <w:proofErr w:type="spellEnd"/>
      <w:r w:rsidRPr="0057201E">
        <w:rPr>
          <w:sz w:val="28"/>
          <w:szCs w:val="28"/>
        </w:rPr>
        <w:t xml:space="preserve"> лесхоза. Старший инженер лесхоза оштрафовал каждого из них. Эти граждане обратились в суд.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Решите дело. Каков порядок предоставления участков для сенокошения и пастьбы скота в лесах?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0165A9" w:rsidRDefault="00CE2CE9" w:rsidP="00CE2CE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7</w:t>
      </w:r>
    </w:p>
    <w:p w:rsidR="00CE2CE9" w:rsidRPr="0057201E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ООО «Арго» и </w:t>
      </w:r>
      <w:proofErr w:type="gramStart"/>
      <w:r w:rsidRPr="0057201E">
        <w:rPr>
          <w:sz w:val="28"/>
          <w:szCs w:val="28"/>
        </w:rPr>
        <w:t>Лесничество  заключили</w:t>
      </w:r>
      <w:proofErr w:type="gramEnd"/>
      <w:r w:rsidRPr="0057201E">
        <w:rPr>
          <w:sz w:val="28"/>
          <w:szCs w:val="28"/>
        </w:rPr>
        <w:t xml:space="preserve"> договор аренды лесного участка в Мурманской области для осуществления заготовки древесины. На основании договора Обществу разрешена заготовка и вывозка дре</w:t>
      </w:r>
      <w:r>
        <w:rPr>
          <w:sz w:val="28"/>
          <w:szCs w:val="28"/>
        </w:rPr>
        <w:t>весины в квартале № 48 делянка №</w:t>
      </w:r>
      <w:r w:rsidRPr="0057201E">
        <w:rPr>
          <w:sz w:val="28"/>
          <w:szCs w:val="28"/>
        </w:rPr>
        <w:t xml:space="preserve"> 3. Срок окончания заготовки и вывозки древесины </w:t>
      </w:r>
      <w:r w:rsidRPr="00C95861">
        <w:rPr>
          <w:sz w:val="28"/>
          <w:szCs w:val="28"/>
        </w:rPr>
        <w:t>‒</w:t>
      </w:r>
      <w:r w:rsidRPr="0057201E">
        <w:rPr>
          <w:sz w:val="28"/>
          <w:szCs w:val="28"/>
        </w:rPr>
        <w:t xml:space="preserve"> 03.12.2013. Согласно </w:t>
      </w:r>
      <w:proofErr w:type="gramStart"/>
      <w:r w:rsidRPr="0057201E">
        <w:rPr>
          <w:sz w:val="28"/>
          <w:szCs w:val="28"/>
        </w:rPr>
        <w:t>отметке</w:t>
      </w:r>
      <w:proofErr w:type="gramEnd"/>
      <w:r w:rsidRPr="0057201E">
        <w:rPr>
          <w:sz w:val="28"/>
          <w:szCs w:val="28"/>
        </w:rPr>
        <w:t xml:space="preserve"> в договоре Обществу была предоставлена отсрочка по вывозке древесины на 1 месяц с 03.12.2013 по 03.01.2014.</w:t>
      </w:r>
    </w:p>
    <w:p w:rsidR="00CE2CE9" w:rsidRPr="0057201E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lastRenderedPageBreak/>
        <w:t>Лесничеством 11.02.2014 составлен акт, в котором указано на то, что п</w:t>
      </w:r>
      <w:r>
        <w:rPr>
          <w:sz w:val="28"/>
          <w:szCs w:val="28"/>
        </w:rPr>
        <w:t>ри освидетельствовании делянки № 3 в квартале №</w:t>
      </w:r>
      <w:r w:rsidRPr="0057201E">
        <w:rPr>
          <w:sz w:val="28"/>
          <w:szCs w:val="28"/>
        </w:rPr>
        <w:t xml:space="preserve"> 48 лесничества была обнаружена не вывезенная древесина в количестве 400 </w:t>
      </w:r>
      <w:proofErr w:type="spellStart"/>
      <w:proofErr w:type="gramStart"/>
      <w:r w:rsidRPr="0057201E">
        <w:rPr>
          <w:sz w:val="28"/>
          <w:szCs w:val="28"/>
        </w:rPr>
        <w:t>куб.м</w:t>
      </w:r>
      <w:proofErr w:type="spellEnd"/>
      <w:proofErr w:type="gramEnd"/>
      <w:r w:rsidRPr="0057201E">
        <w:rPr>
          <w:sz w:val="28"/>
          <w:szCs w:val="28"/>
        </w:rPr>
        <w:t>, которая по истечении срока вывозки изымается лесничеством и поступает безвозмездно в его распоряжение.</w:t>
      </w:r>
    </w:p>
    <w:p w:rsidR="00CE2CE9" w:rsidRPr="0057201E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Полагая, что действия лесничества являются незаконными, препятствующими вывозу древесины и получению дохода от ее продажи, а также ссылаясь на то, что на повторную 09.02.2014 просьбу о предоставлении отсрочки на вывоз древесины получен отказ, Общество обратилось в арбитражный суд с иском о взыскании с лесничества на основании ст. 1064 Г</w:t>
      </w:r>
      <w:r>
        <w:rPr>
          <w:sz w:val="28"/>
          <w:szCs w:val="28"/>
        </w:rPr>
        <w:t>К РФ</w:t>
      </w:r>
      <w:r w:rsidRPr="0057201E">
        <w:rPr>
          <w:sz w:val="28"/>
          <w:szCs w:val="28"/>
        </w:rPr>
        <w:t xml:space="preserve"> 1 214 400 рублей убытков, составляющих стоимость заготовленной, но не вывезенной древесины.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Какое решение может быть вынесено по данному делу?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FA2919" w:rsidRDefault="00CE2CE9" w:rsidP="00CE2CE9">
      <w:pPr>
        <w:pStyle w:val="a7"/>
        <w:spacing w:before="0" w:beforeAutospacing="0" w:after="0" w:line="240" w:lineRule="auto"/>
        <w:ind w:firstLine="540"/>
        <w:jc w:val="both"/>
        <w:rPr>
          <w:b/>
          <w:sz w:val="28"/>
          <w:szCs w:val="28"/>
        </w:rPr>
      </w:pPr>
      <w:r w:rsidRPr="00FA2919">
        <w:rPr>
          <w:b/>
          <w:sz w:val="28"/>
          <w:szCs w:val="28"/>
        </w:rPr>
        <w:t>Задача 8</w:t>
      </w:r>
    </w:p>
    <w:p w:rsidR="00CE2CE9" w:rsidRPr="0057201E" w:rsidRDefault="00CE2CE9" w:rsidP="00CE2CE9">
      <w:pPr>
        <w:pStyle w:val="a7"/>
        <w:spacing w:before="0" w:beforeAutospacing="0" w:after="0" w:line="240" w:lineRule="auto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Администрация г. Тары обратилась в Арбитражный суд Омской области с иском к территориальному управлению ФАУФИ. Суть </w:t>
      </w:r>
      <w:r w:rsidRPr="00983453">
        <w:rPr>
          <w:color w:val="000000"/>
          <w:sz w:val="28"/>
          <w:szCs w:val="28"/>
        </w:rPr>
        <w:t xml:space="preserve">иска </w:t>
      </w:r>
      <w:r w:rsidRPr="009169B7">
        <w:rPr>
          <w:color w:val="000000"/>
          <w:sz w:val="28"/>
          <w:szCs w:val="28"/>
        </w:rPr>
        <w:t>‒</w:t>
      </w:r>
      <w:r w:rsidRPr="0057201E">
        <w:rPr>
          <w:sz w:val="28"/>
          <w:szCs w:val="28"/>
        </w:rPr>
        <w:t xml:space="preserve"> признать недействительным зарегистрированное право федеральной собственности на земельный участок лесного фонда. Требование мотивировано тем, что указанный земельный участок находится в пределах территориальных границ города Тары, относится к городским лесам и не может являться лесным фондом. 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Дайте правовую оценку ситуации. Определите правомерность перевода земель из одной категории в другую. 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0165A9" w:rsidRDefault="00CE2CE9" w:rsidP="00CE2CE9">
      <w:pPr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9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ООО «Ангара» на праве собственности принадлежит несколько объектов недвижимости, составляющих туристический комплекс, и расположенных на землях лесного фонда Иркутской области. Право собственности на комплекс возникло у ООО «Ангара» в 1994 году при приватизации и с данного момента по 2005 год юридическое лицо использовало земельный участок лесного фонда по договору аренды. По причине истечения срока договора аренды ООО «Ангара» предпринимало активные действия в форме подачи обращений в уполномоченный орган с просьбой о заключении договора на новый срок, которые были оставлены без удовлетворения. В 2013 году ООО «Ангара» </w:t>
      </w:r>
      <w:proofErr w:type="gramStart"/>
      <w:r w:rsidRPr="0057201E">
        <w:rPr>
          <w:sz w:val="28"/>
          <w:szCs w:val="28"/>
        </w:rPr>
        <w:t>предъявило  в</w:t>
      </w:r>
      <w:proofErr w:type="gramEnd"/>
      <w:r w:rsidRPr="0057201E">
        <w:rPr>
          <w:sz w:val="28"/>
          <w:szCs w:val="28"/>
        </w:rPr>
        <w:t xml:space="preserve"> суд иск к Департамент</w:t>
      </w:r>
      <w:r>
        <w:rPr>
          <w:sz w:val="28"/>
          <w:szCs w:val="28"/>
        </w:rPr>
        <w:t>у</w:t>
      </w:r>
      <w:r w:rsidRPr="0057201E">
        <w:rPr>
          <w:sz w:val="28"/>
          <w:szCs w:val="28"/>
        </w:rPr>
        <w:t xml:space="preserve"> лесного хозяйства по Сибирскому федеральному округу о понуждении к заключению договора аренды. 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Каким субъектам могут быть предоставлены лесные участки, находящиеся в государственной или муниципальной собственности, на праве аренды? Каков порядок заключения договора аренды лесного участка? Решите спор. </w:t>
      </w:r>
    </w:p>
    <w:p w:rsidR="00CE2CE9" w:rsidRPr="0057201E" w:rsidRDefault="00CE2CE9" w:rsidP="00CE2CE9">
      <w:pPr>
        <w:jc w:val="both"/>
        <w:rPr>
          <w:sz w:val="28"/>
          <w:szCs w:val="28"/>
        </w:rPr>
      </w:pPr>
    </w:p>
    <w:p w:rsidR="00CE2CE9" w:rsidRPr="000165A9" w:rsidRDefault="00CE2CE9" w:rsidP="00CE2C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165A9">
        <w:rPr>
          <w:b/>
          <w:sz w:val="28"/>
          <w:szCs w:val="28"/>
        </w:rPr>
        <w:t>Задача 10</w:t>
      </w:r>
    </w:p>
    <w:p w:rsidR="00CE2CE9" w:rsidRPr="0057201E" w:rsidRDefault="00CE2CE9" w:rsidP="00CE2C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Предприниматель Абрамов обратился в арбитражный суд с иском к Департаменту экологии и природопользования Кировской области, в котором </w:t>
      </w:r>
      <w:proofErr w:type="gramStart"/>
      <w:r w:rsidRPr="0057201E">
        <w:rPr>
          <w:sz w:val="28"/>
          <w:szCs w:val="28"/>
        </w:rPr>
        <w:lastRenderedPageBreak/>
        <w:t>просит  уменьшить</w:t>
      </w:r>
      <w:proofErr w:type="gramEnd"/>
      <w:r w:rsidRPr="0057201E">
        <w:rPr>
          <w:sz w:val="28"/>
          <w:szCs w:val="28"/>
        </w:rPr>
        <w:t xml:space="preserve"> размер арендной платы по договору использования лесного участка площадью 13 000 га  с 3 100 045 руб. до 2 644 347 руб.</w:t>
      </w:r>
    </w:p>
    <w:p w:rsidR="00CE2CE9" w:rsidRPr="0057201E" w:rsidRDefault="00CE2CE9" w:rsidP="00CE2C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В обоснование иска предприниматель сослался на существенное изменение обстоятельств, поскольку после заключения договора был утвержден проект освоения лесов, по которому объем заготовки </w:t>
      </w:r>
      <w:proofErr w:type="gramStart"/>
      <w:r w:rsidRPr="0057201E">
        <w:rPr>
          <w:sz w:val="28"/>
          <w:szCs w:val="28"/>
        </w:rPr>
        <w:t>древесины  составил</w:t>
      </w:r>
      <w:proofErr w:type="gramEnd"/>
      <w:r w:rsidRPr="0057201E">
        <w:rPr>
          <w:sz w:val="28"/>
          <w:szCs w:val="28"/>
        </w:rPr>
        <w:t xml:space="preserve"> на 6 000 </w:t>
      </w:r>
      <w:proofErr w:type="spellStart"/>
      <w:r w:rsidRPr="0057201E">
        <w:rPr>
          <w:sz w:val="28"/>
          <w:szCs w:val="28"/>
        </w:rPr>
        <w:t>куб.м</w:t>
      </w:r>
      <w:proofErr w:type="spellEnd"/>
      <w:r w:rsidRPr="0057201E">
        <w:rPr>
          <w:sz w:val="28"/>
          <w:szCs w:val="28"/>
        </w:rPr>
        <w:t xml:space="preserve">. меньше, чем указано в аукционной документации и договоре аренды. 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В каком порядке определяется плата по договору аренды лесных участков? Что такое проект освоения лесов? В каком порядке он утверждается? Решите дело. </w:t>
      </w:r>
    </w:p>
    <w:p w:rsidR="00CE2CE9" w:rsidRPr="0057201E" w:rsidRDefault="00CE2CE9" w:rsidP="00CE2CE9">
      <w:pPr>
        <w:rPr>
          <w:i/>
          <w:sz w:val="28"/>
          <w:szCs w:val="28"/>
        </w:rPr>
      </w:pPr>
    </w:p>
    <w:p w:rsidR="00CE2CE9" w:rsidRPr="000165A9" w:rsidRDefault="00CE2CE9" w:rsidP="00CE2CE9">
      <w:pPr>
        <w:jc w:val="center"/>
        <w:rPr>
          <w:b/>
          <w:i/>
          <w:sz w:val="28"/>
          <w:szCs w:val="28"/>
        </w:rPr>
      </w:pPr>
      <w:r w:rsidRPr="000165A9">
        <w:rPr>
          <w:b/>
          <w:i/>
          <w:sz w:val="28"/>
          <w:szCs w:val="28"/>
        </w:rPr>
        <w:t xml:space="preserve">Нормативные </w:t>
      </w:r>
      <w:proofErr w:type="gramStart"/>
      <w:r w:rsidRPr="000165A9">
        <w:rPr>
          <w:b/>
          <w:i/>
          <w:sz w:val="28"/>
          <w:szCs w:val="28"/>
        </w:rPr>
        <w:t>правовые  акты</w:t>
      </w:r>
      <w:proofErr w:type="gramEnd"/>
    </w:p>
    <w:p w:rsidR="00CE2CE9" w:rsidRPr="009D15C6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9D15C6">
        <w:rPr>
          <w:color w:val="000000"/>
          <w:sz w:val="28"/>
          <w:szCs w:val="28"/>
        </w:rPr>
        <w:t xml:space="preserve">Лесной кодекс Российской </w:t>
      </w:r>
      <w:proofErr w:type="gramStart"/>
      <w:r w:rsidRPr="009D15C6">
        <w:rPr>
          <w:color w:val="000000"/>
          <w:sz w:val="28"/>
          <w:szCs w:val="28"/>
        </w:rPr>
        <w:t>Федерации  от</w:t>
      </w:r>
      <w:proofErr w:type="gramEnd"/>
      <w:r w:rsidRPr="009D15C6">
        <w:rPr>
          <w:color w:val="000000"/>
          <w:sz w:val="28"/>
          <w:szCs w:val="28"/>
        </w:rPr>
        <w:t xml:space="preserve"> 4 декабря 2006 г. № 200-ФЗ с послед. изм. и доп. // СЗ РФ. 2006. № 50. Ст.</w:t>
      </w:r>
      <w:r>
        <w:rPr>
          <w:color w:val="000000"/>
          <w:sz w:val="28"/>
          <w:szCs w:val="28"/>
        </w:rPr>
        <w:t xml:space="preserve"> </w:t>
      </w:r>
      <w:r w:rsidRPr="009D15C6">
        <w:rPr>
          <w:color w:val="000000"/>
          <w:sz w:val="28"/>
          <w:szCs w:val="28"/>
        </w:rPr>
        <w:t>5278.</w:t>
      </w:r>
    </w:p>
    <w:p w:rsidR="00CE2CE9" w:rsidRPr="009D15C6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9D15C6">
        <w:rPr>
          <w:color w:val="000000"/>
          <w:sz w:val="28"/>
          <w:szCs w:val="28"/>
        </w:rPr>
        <w:t xml:space="preserve">Федеральный закон от 4 </w:t>
      </w:r>
      <w:r w:rsidRPr="005F7467">
        <w:rPr>
          <w:color w:val="000000"/>
          <w:sz w:val="28"/>
          <w:szCs w:val="28"/>
        </w:rPr>
        <w:t>декабря</w:t>
      </w:r>
      <w:r w:rsidRPr="009D15C6">
        <w:rPr>
          <w:color w:val="000000"/>
          <w:sz w:val="28"/>
          <w:szCs w:val="28"/>
        </w:rPr>
        <w:t xml:space="preserve"> 2006 г. № 201-ФЗ «О введении в действие Лесного кодекса Российской Федерации» с послед. изм. и доп. // СЗ РФ. 2006. № 50. Ст.5279.</w:t>
      </w:r>
    </w:p>
    <w:p w:rsidR="00CE2CE9" w:rsidRPr="009D15C6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9D15C6">
        <w:rPr>
          <w:color w:val="000000"/>
          <w:sz w:val="28"/>
          <w:szCs w:val="28"/>
        </w:rPr>
        <w:t>Федеральный закон от 24 апреля 1995 г. № 52-</w:t>
      </w:r>
      <w:proofErr w:type="gramStart"/>
      <w:r w:rsidRPr="009D15C6">
        <w:rPr>
          <w:color w:val="000000"/>
          <w:sz w:val="28"/>
          <w:szCs w:val="28"/>
        </w:rPr>
        <w:t>ФЗ  «</w:t>
      </w:r>
      <w:proofErr w:type="gramEnd"/>
      <w:r w:rsidRPr="009D15C6">
        <w:rPr>
          <w:color w:val="000000"/>
          <w:sz w:val="28"/>
          <w:szCs w:val="28"/>
        </w:rPr>
        <w:t>О животном мире» с послед. изм. и доп.// СЗ РФ. 1995. № 17. Ст. 1462.</w:t>
      </w:r>
    </w:p>
    <w:p w:rsidR="00CE2CE9" w:rsidRPr="00B16C45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B16C45">
        <w:rPr>
          <w:color w:val="000000"/>
          <w:sz w:val="28"/>
          <w:szCs w:val="28"/>
        </w:rPr>
        <w:t>Постановление Правительства Российской Федерации от 31 марта 2006 г. № 176 «Об утверждении Правил передачи отдельных земельных участков из земель, предоставленных для нужд обороны и безопасности, в аренду или безвозмездное срочное пользование юридическим лицам и гражданам для сельскохозяйственного, лесохозяйственного и иного использования» // СЗ РФ. 2006. № 15. Ст. 1613.</w:t>
      </w:r>
    </w:p>
    <w:p w:rsidR="00CE2CE9" w:rsidRPr="00DF3FFA" w:rsidRDefault="00CE2CE9" w:rsidP="00CE2CE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FFA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28 января 2006 г. № 48 «О составе и порядке подготовки документации о переводе земель лесного фонда в земли иных (других) категорий» с послед. изм. и доп. // СЗ РФ. 2006. № 6. Ст. 703.</w:t>
      </w:r>
    </w:p>
    <w:p w:rsidR="00CE2CE9" w:rsidRPr="00380311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380311">
        <w:rPr>
          <w:color w:val="000000"/>
          <w:sz w:val="28"/>
          <w:szCs w:val="28"/>
        </w:rPr>
        <w:t>Постановление Правительства Российской Федерации от 22 июня 2007 г. № 394 «Об утверждении Положения об осуществлении государственного лесного контроля и надзора» с послед. изм. и доп. // СЗ РФ. 2007. № 27. Ст. 3282.</w:t>
      </w:r>
    </w:p>
    <w:p w:rsidR="00CE2CE9" w:rsidRPr="004F200C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B30D4A">
        <w:rPr>
          <w:color w:val="000000"/>
          <w:sz w:val="28"/>
          <w:szCs w:val="28"/>
        </w:rPr>
        <w:t xml:space="preserve">Постановление Правительства Российской Федерации от 30 июня 2007 г. </w:t>
      </w:r>
      <w:r w:rsidRPr="004F200C">
        <w:rPr>
          <w:color w:val="000000"/>
          <w:sz w:val="28"/>
          <w:szCs w:val="28"/>
        </w:rPr>
        <w:t>№ 417 «Об утверждении Правил пожарной безопасности в лесах» с послед. изм. и доп. // СЗ РФ. 2007. № 28. Ст. 3432.</w:t>
      </w:r>
    </w:p>
    <w:p w:rsidR="00CE2CE9" w:rsidRPr="00A924A7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4F200C">
        <w:rPr>
          <w:color w:val="000000"/>
          <w:sz w:val="28"/>
          <w:szCs w:val="28"/>
        </w:rPr>
        <w:t xml:space="preserve">Постановление Правительства Российской Федерации от 29 июня 2007 г. № 414 «Об утверждении Правил санитарной безопасности в лесах» с послед. </w:t>
      </w:r>
      <w:r w:rsidRPr="00A924A7">
        <w:rPr>
          <w:color w:val="000000"/>
          <w:sz w:val="28"/>
          <w:szCs w:val="28"/>
        </w:rPr>
        <w:t>изм. и доп. // СЗ РФ. 2007. № 28. Ст. 3431.</w:t>
      </w:r>
    </w:p>
    <w:p w:rsidR="00CE2CE9" w:rsidRPr="00A924A7" w:rsidRDefault="00CE2CE9" w:rsidP="00CE2CE9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A924A7">
        <w:rPr>
          <w:color w:val="000000"/>
          <w:sz w:val="28"/>
          <w:szCs w:val="28"/>
        </w:rPr>
        <w:t>Постановление Правительства Российской Федерации от 22 июня 2007 г. № 395 «Об установлении максимального объема древесины, подлежащей заготовке лицом, группой лиц» // СЗ РФ. 2007. № 27. Ст. 3283.</w:t>
      </w:r>
    </w:p>
    <w:p w:rsidR="00CE2CE9" w:rsidRPr="006D0F89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</w:t>
      </w:r>
      <w:proofErr w:type="gramStart"/>
      <w:r>
        <w:rPr>
          <w:sz w:val="28"/>
          <w:szCs w:val="28"/>
        </w:rPr>
        <w:t>Федерации  от</w:t>
      </w:r>
      <w:proofErr w:type="gramEnd"/>
      <w:r>
        <w:rPr>
          <w:sz w:val="28"/>
          <w:szCs w:val="28"/>
        </w:rPr>
        <w:t xml:space="preserve"> 28 января 2006 </w:t>
      </w:r>
      <w:r w:rsidRPr="006D0F89">
        <w:rPr>
          <w:color w:val="000000"/>
          <w:sz w:val="28"/>
          <w:szCs w:val="28"/>
        </w:rPr>
        <w:t xml:space="preserve">г. № 48 «О составе и порядке подготовки документации о переводе земель </w:t>
      </w:r>
      <w:r w:rsidRPr="006D0F89">
        <w:rPr>
          <w:color w:val="000000"/>
          <w:sz w:val="28"/>
          <w:szCs w:val="28"/>
        </w:rPr>
        <w:lastRenderedPageBreak/>
        <w:t>лесного фонда в земли иных (других) категорий» с послед. изм. и доп. // Рос. газ. 2006. 22 фев.</w:t>
      </w:r>
    </w:p>
    <w:p w:rsidR="00CE2CE9" w:rsidRPr="00FD284E" w:rsidRDefault="00CE2CE9" w:rsidP="00CE2CE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F8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24 февраля 2009 г. № 161 «Об утверждении Положения о предоставлении в аренду без </w:t>
      </w:r>
      <w:r w:rsidRPr="00FD284E">
        <w:rPr>
          <w:rFonts w:ascii="Times New Roman" w:hAnsi="Times New Roman" w:cs="Times New Roman"/>
          <w:color w:val="000000"/>
          <w:sz w:val="28"/>
          <w:szCs w:val="28"/>
        </w:rPr>
        <w:t>проведения аукциона лесного участка, в том числе расположенного в резервных лесах, для выполнения изыскат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ельских работ» // СЗ РФ. 2009. №</w:t>
      </w:r>
      <w:r w:rsidRPr="00FD284E">
        <w:rPr>
          <w:rFonts w:ascii="Times New Roman" w:hAnsi="Times New Roman" w:cs="Times New Roman"/>
          <w:color w:val="000000"/>
          <w:sz w:val="28"/>
          <w:szCs w:val="28"/>
        </w:rPr>
        <w:t xml:space="preserve"> 9. Ст. 1125.</w:t>
      </w:r>
    </w:p>
    <w:p w:rsidR="00CE2CE9" w:rsidRPr="00FD284E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D284E">
        <w:rPr>
          <w:color w:val="000000"/>
          <w:sz w:val="28"/>
          <w:szCs w:val="28"/>
        </w:rPr>
        <w:t xml:space="preserve">Постановление Правительства Российской Федерации от 15 апреля 2014 г. № 318 «Об утверждении государственной программы Российской Федерации «Развитие лесного хозяйства» на 2013 – 2020 годы» // СЗ РФ. 2014. № 18, </w:t>
      </w:r>
      <w:r>
        <w:rPr>
          <w:color w:val="000000"/>
          <w:sz w:val="28"/>
          <w:szCs w:val="28"/>
        </w:rPr>
        <w:t>ч</w:t>
      </w:r>
      <w:r w:rsidRPr="00FD284E">
        <w:rPr>
          <w:color w:val="000000"/>
          <w:sz w:val="28"/>
          <w:szCs w:val="28"/>
        </w:rPr>
        <w:t>. 2. Ст. 2164.</w:t>
      </w:r>
    </w:p>
    <w:p w:rsidR="00CE2CE9" w:rsidRPr="00223DFC" w:rsidRDefault="00CE2CE9" w:rsidP="00CE2C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D284E">
        <w:rPr>
          <w:color w:val="000000"/>
          <w:sz w:val="28"/>
          <w:szCs w:val="28"/>
        </w:rPr>
        <w:t>Постановление Правительства Российской Федерации от 27 ноября 2014 г. № 1261 «Об утверждении Положения о продаже лесных насаждений для заготовки древесины при осуществлении закупок работ по охране, защите и</w:t>
      </w:r>
      <w:r w:rsidRPr="00223DFC">
        <w:rPr>
          <w:color w:val="000000"/>
          <w:sz w:val="28"/>
          <w:szCs w:val="28"/>
        </w:rPr>
        <w:t xml:space="preserve"> воспроизводству лесов» // СЗ РФ. 2014. № 49, </w:t>
      </w:r>
      <w:r>
        <w:rPr>
          <w:color w:val="000000"/>
          <w:sz w:val="28"/>
          <w:szCs w:val="28"/>
        </w:rPr>
        <w:t>ч</w:t>
      </w:r>
      <w:r w:rsidRPr="00223DFC">
        <w:rPr>
          <w:color w:val="000000"/>
          <w:sz w:val="28"/>
          <w:szCs w:val="28"/>
        </w:rPr>
        <w:t>. 4. Ст. 6964.</w:t>
      </w:r>
    </w:p>
    <w:p w:rsidR="00CE2CE9" w:rsidRPr="002D1A01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23DFC">
        <w:rPr>
          <w:color w:val="000000"/>
          <w:sz w:val="28"/>
          <w:szCs w:val="28"/>
        </w:rPr>
        <w:t>Постановление Правительства Российской Федерации от 26 декабря</w:t>
      </w:r>
      <w:r w:rsidRPr="002D1A01">
        <w:rPr>
          <w:color w:val="000000"/>
          <w:sz w:val="28"/>
          <w:szCs w:val="28"/>
        </w:rPr>
        <w:t xml:space="preserve"> 2014 г. </w:t>
      </w:r>
      <w:r>
        <w:rPr>
          <w:color w:val="000000"/>
          <w:sz w:val="28"/>
          <w:szCs w:val="28"/>
        </w:rPr>
        <w:t xml:space="preserve"> </w:t>
      </w:r>
      <w:r w:rsidRPr="002D1A01">
        <w:rPr>
          <w:color w:val="000000"/>
          <w:sz w:val="28"/>
          <w:szCs w:val="28"/>
        </w:rPr>
        <w:t xml:space="preserve">№ 1525 «Об утверждении Правил учета древесины» // </w:t>
      </w:r>
      <w:r>
        <w:rPr>
          <w:color w:val="000000"/>
          <w:sz w:val="28"/>
          <w:szCs w:val="28"/>
        </w:rPr>
        <w:t>СЗ РФ. 2015. № 1, ч</w:t>
      </w:r>
      <w:r w:rsidRPr="002D1A01">
        <w:rPr>
          <w:color w:val="000000"/>
          <w:sz w:val="28"/>
          <w:szCs w:val="28"/>
        </w:rPr>
        <w:t>. 3. Ст. 306.</w:t>
      </w:r>
    </w:p>
    <w:p w:rsidR="00CE2CE9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и экологии России от 18 августа 2014 г. № 367 «Об утверждении Перечня лесорастительных зон Российской Федерации и Перечня лесных районов Российской Федерации» с послед. изм. и доп. // Рос. газ. 2015. 30 янв.</w:t>
      </w:r>
    </w:p>
    <w:p w:rsidR="00CE2CE9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4A7">
        <w:rPr>
          <w:color w:val="000000"/>
          <w:sz w:val="28"/>
          <w:szCs w:val="28"/>
        </w:rPr>
        <w:t xml:space="preserve">Приказ Федерального агентства лесного хозяйства от 10 ноября 2011 г. № 472 «Об утверждении Методических рекомендаций по проведению государственной инвентаризации лесов» с послед. изм. и доп. // </w:t>
      </w:r>
      <w:r>
        <w:rPr>
          <w:color w:val="000000"/>
          <w:sz w:val="28"/>
          <w:szCs w:val="28"/>
        </w:rPr>
        <w:t xml:space="preserve">Доступ из </w:t>
      </w:r>
      <w:proofErr w:type="gramStart"/>
      <w:r>
        <w:rPr>
          <w:color w:val="000000"/>
          <w:sz w:val="28"/>
          <w:szCs w:val="28"/>
        </w:rPr>
        <w:t>справ.-</w:t>
      </w:r>
      <w:proofErr w:type="gramEnd"/>
      <w:r>
        <w:rPr>
          <w:color w:val="000000"/>
          <w:sz w:val="28"/>
          <w:szCs w:val="28"/>
        </w:rPr>
        <w:t>правовой системы «</w:t>
      </w:r>
      <w:proofErr w:type="spellStart"/>
      <w:r>
        <w:rPr>
          <w:color w:val="000000"/>
          <w:sz w:val="28"/>
          <w:szCs w:val="28"/>
        </w:rPr>
        <w:t>Кон</w:t>
      </w:r>
      <w:r w:rsidRPr="00673A2C">
        <w:rPr>
          <w:color w:val="000000"/>
          <w:sz w:val="28"/>
          <w:szCs w:val="28"/>
        </w:rPr>
        <w:t>сультантПлюс</w:t>
      </w:r>
      <w:proofErr w:type="spellEnd"/>
      <w:r w:rsidRPr="00673A2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E2CE9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Федерального агентства лесного хозяйства от 30 мая 2011 № 194 «Об утверждении Порядка ведения государственного лесного реестра» // Рос. газ. 2011. 05 авг.</w:t>
      </w:r>
    </w:p>
    <w:p w:rsidR="00CE2CE9" w:rsidRPr="00547664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 Федерального агентства лесного хозяйства от 26 июля 2011 г. № 319 «Об утверждении Порядка подготовки и заключения договора аренды лесного участка, находящегося в государственной или муниципальной </w:t>
      </w:r>
      <w:r w:rsidRPr="00547664">
        <w:rPr>
          <w:color w:val="000000"/>
          <w:sz w:val="28"/>
          <w:szCs w:val="28"/>
        </w:rPr>
        <w:t>собственности, и Формы примерного договора аренды лесного участка» с послед. изм. и доп. // Рос. газ. 2011. 14 окт.</w:t>
      </w:r>
    </w:p>
    <w:p w:rsidR="00CE2CE9" w:rsidRDefault="00CE2CE9" w:rsidP="00CE2C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547664">
        <w:rPr>
          <w:color w:val="000000"/>
          <w:sz w:val="28"/>
          <w:szCs w:val="28"/>
        </w:rPr>
        <w:t>Федерального агентства лесного хозяйства</w:t>
      </w:r>
      <w:r>
        <w:rPr>
          <w:sz w:val="28"/>
          <w:szCs w:val="28"/>
        </w:rPr>
        <w:t xml:space="preserve"> от 10 июня 2011 г. № 223 «Об утверждении Правил использования лесов для строительства, реконструкции, эксплуатации линейных объектов» // Рос. газ. 2011. 24 авг. </w:t>
      </w:r>
    </w:p>
    <w:p w:rsidR="00CE2CE9" w:rsidRPr="00547664" w:rsidRDefault="00CE2CE9" w:rsidP="00CE2CE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7664">
        <w:rPr>
          <w:rFonts w:ascii="Times New Roman" w:hAnsi="Times New Roman" w:cs="Times New Roman"/>
          <w:color w:val="000000"/>
          <w:sz w:val="28"/>
          <w:szCs w:val="28"/>
        </w:rPr>
        <w:t xml:space="preserve">Приказ Федерального агентства лесного хозяйства от 27 декабря 2010 г. № 515 «Об утверждении Порядка использования лесов для выполнения работ по геологическому изучению недр, для разработки месторождений полезных ископаемых» с послед. изм. и доп.  // Рос. газ. 2011. 20 мая. </w:t>
      </w:r>
    </w:p>
    <w:p w:rsidR="00CE2CE9" w:rsidRPr="00547664" w:rsidRDefault="00CE2CE9" w:rsidP="00CE2C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7664">
        <w:rPr>
          <w:color w:val="000000"/>
          <w:sz w:val="28"/>
          <w:szCs w:val="28"/>
        </w:rPr>
        <w:t>Закон Омской области от 6 декабря 2007 г.  № 981-ОЗ «О регулировании лесных отношений в Омской области» с послед. изм. и доп. // Омский вестник. 2007. 11 дек.</w:t>
      </w:r>
    </w:p>
    <w:p w:rsidR="00CE2CE9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Омской области от 23 июля 2008 г. № 115-п «Об утверждении Порядка заключения договора купли-продажи лесных насаждений для собственных нужд граждан» с посл. изм. и доп.  // Омская правда. 2008. 31 июля.</w:t>
      </w:r>
    </w:p>
    <w:p w:rsidR="00CE2CE9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Омского городского Совета от 18 декабря 2013 г. </w:t>
      </w:r>
      <w:proofErr w:type="gramStart"/>
      <w:r>
        <w:rPr>
          <w:sz w:val="28"/>
          <w:szCs w:val="28"/>
        </w:rPr>
        <w:t>№  205</w:t>
      </w:r>
      <w:proofErr w:type="gramEnd"/>
      <w:r>
        <w:rPr>
          <w:sz w:val="28"/>
          <w:szCs w:val="28"/>
        </w:rPr>
        <w:t xml:space="preserve"> «Об установлении ставок платы за единицу объема древесины лесных насаждений и ставок платы за единицу площади лесного участка, находящегося в муниципальной собственности города Омска, в целях его аренды» // Третья столица. 2013. 26 дек.</w:t>
      </w:r>
    </w:p>
    <w:p w:rsidR="00CE2CE9" w:rsidRPr="0057201E" w:rsidRDefault="00CE2CE9" w:rsidP="00CE2CE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E2CE9" w:rsidRPr="00332408" w:rsidRDefault="00CE2CE9" w:rsidP="00CE2CE9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 w:rsidRPr="00332408">
        <w:rPr>
          <w:b/>
          <w:i/>
          <w:sz w:val="28"/>
          <w:szCs w:val="28"/>
        </w:rPr>
        <w:t>Рекомендуемая литература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Боголюбов С.А., Васильева М.И., </w:t>
      </w:r>
      <w:proofErr w:type="spellStart"/>
      <w:r w:rsidRPr="0057201E">
        <w:rPr>
          <w:sz w:val="28"/>
          <w:szCs w:val="28"/>
        </w:rPr>
        <w:t>Жариков</w:t>
      </w:r>
      <w:proofErr w:type="spellEnd"/>
      <w:r w:rsidRPr="0057201E">
        <w:rPr>
          <w:sz w:val="28"/>
          <w:szCs w:val="28"/>
        </w:rPr>
        <w:t xml:space="preserve"> Ю.Г. и др. Комментарий к Лесному кодексу Российской Федерации (постатейный). М.: Проспект, 2010.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Быковский В.Н. Использование лесов в Российской Федерации: правовое регулирование. М.: </w:t>
      </w:r>
      <w:proofErr w:type="spellStart"/>
      <w:r w:rsidRPr="0057201E">
        <w:rPr>
          <w:sz w:val="28"/>
          <w:szCs w:val="28"/>
        </w:rPr>
        <w:t>Волтер</w:t>
      </w:r>
      <w:proofErr w:type="spellEnd"/>
      <w:r w:rsidRPr="0057201E">
        <w:rPr>
          <w:sz w:val="28"/>
          <w:szCs w:val="28"/>
        </w:rPr>
        <w:t xml:space="preserve"> </w:t>
      </w:r>
      <w:proofErr w:type="spellStart"/>
      <w:r w:rsidRPr="0057201E">
        <w:rPr>
          <w:sz w:val="28"/>
          <w:szCs w:val="28"/>
        </w:rPr>
        <w:t>Клувер</w:t>
      </w:r>
      <w:proofErr w:type="spellEnd"/>
      <w:r w:rsidRPr="0057201E">
        <w:rPr>
          <w:sz w:val="28"/>
          <w:szCs w:val="28"/>
        </w:rPr>
        <w:t>, 2009.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Васильева М.И. Пребывание граждан в лесах // Аграрное и земельное право. 2007. № 9.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Галишин</w:t>
      </w:r>
      <w:proofErr w:type="spellEnd"/>
      <w:r w:rsidRPr="0057201E">
        <w:rPr>
          <w:sz w:val="28"/>
          <w:szCs w:val="28"/>
        </w:rPr>
        <w:t xml:space="preserve"> Э.У. Права на участки лесного фонда: аренда или собственность? // Аграрное и земельное право. 2006. № 7.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Гусев Р.К. Лесной кодекс РФ: анализ нерешенных проблем и возможные пути их решения // Аграрное и земельное право. 2007. № 5.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Зиновьева О.А. Правовое регулирование использования лесов в новом Лесном кодексе РФ // Аграрное и земельное право.2007. № 3.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Инякина</w:t>
      </w:r>
      <w:proofErr w:type="spellEnd"/>
      <w:r w:rsidRPr="0057201E">
        <w:rPr>
          <w:sz w:val="28"/>
          <w:szCs w:val="28"/>
        </w:rPr>
        <w:t xml:space="preserve"> М.М. Лесной кодекс РФ и лесные кодексы субъектов РФ в системе лесного законодательства РФ //Аграрное и земельное право. 2006. № 7,10.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Инякина</w:t>
      </w:r>
      <w:proofErr w:type="spellEnd"/>
      <w:r w:rsidRPr="0057201E">
        <w:rPr>
          <w:sz w:val="28"/>
          <w:szCs w:val="28"/>
        </w:rPr>
        <w:t xml:space="preserve"> М.М. Роль нового Лесного кодекса РФ в правовой охране лесов и земель лесного фонда //Аграрное и земельное право.2007. № 3,6,7.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Комментарий к новому Лесному кодексу Российской Федерации (</w:t>
      </w:r>
      <w:proofErr w:type="spellStart"/>
      <w:r w:rsidRPr="0057201E">
        <w:rPr>
          <w:sz w:val="28"/>
          <w:szCs w:val="28"/>
        </w:rPr>
        <w:t>поглавный</w:t>
      </w:r>
      <w:proofErr w:type="spellEnd"/>
      <w:r w:rsidRPr="0057201E">
        <w:rPr>
          <w:sz w:val="28"/>
          <w:szCs w:val="28"/>
        </w:rPr>
        <w:t>) /под ред. М.Ю. Тихомирова. М.: Из-во Тихомиров М.Ю., 2007.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Константинов П.Ю. Договор аренды лесных участков // Арбитражные споры. 2011. № 4.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Кульнев</w:t>
      </w:r>
      <w:proofErr w:type="spellEnd"/>
      <w:r w:rsidRPr="0057201E">
        <w:rPr>
          <w:sz w:val="28"/>
          <w:szCs w:val="28"/>
        </w:rPr>
        <w:t xml:space="preserve"> В.Н. Развитие в новом Лесном кодексе РФ правовых норм участия </w:t>
      </w:r>
      <w:proofErr w:type="spellStart"/>
      <w:r w:rsidRPr="0057201E">
        <w:rPr>
          <w:sz w:val="28"/>
          <w:szCs w:val="28"/>
        </w:rPr>
        <w:t>лесопользователей</w:t>
      </w:r>
      <w:proofErr w:type="spellEnd"/>
      <w:r w:rsidRPr="0057201E">
        <w:rPr>
          <w:sz w:val="28"/>
          <w:szCs w:val="28"/>
        </w:rPr>
        <w:t xml:space="preserve"> в осуществлении мероприятий по охране, защите и воспроизводству лесов // Аграрное и земельное право. 2007. № 5.</w:t>
      </w:r>
    </w:p>
    <w:p w:rsidR="00CE2CE9" w:rsidRPr="0057201E" w:rsidRDefault="00CE2CE9" w:rsidP="00CE2CE9">
      <w:pPr>
        <w:pStyle w:val="1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7201E">
        <w:rPr>
          <w:rFonts w:ascii="Times New Roman" w:hAnsi="Times New Roman"/>
          <w:sz w:val="28"/>
          <w:szCs w:val="28"/>
        </w:rPr>
        <w:t xml:space="preserve">Лесное право России. Учебник для бакалавров и магистров /отв. ред. Н.Г. Жаворонкова, В.К. Быковский. М.: </w:t>
      </w:r>
      <w:proofErr w:type="spellStart"/>
      <w:r w:rsidRPr="0057201E">
        <w:rPr>
          <w:rFonts w:ascii="Times New Roman" w:hAnsi="Times New Roman"/>
          <w:sz w:val="28"/>
          <w:szCs w:val="28"/>
        </w:rPr>
        <w:t>Юрайт</w:t>
      </w:r>
      <w:proofErr w:type="spellEnd"/>
      <w:r w:rsidRPr="0057201E">
        <w:rPr>
          <w:rFonts w:ascii="Times New Roman" w:hAnsi="Times New Roman"/>
          <w:sz w:val="28"/>
          <w:szCs w:val="28"/>
        </w:rPr>
        <w:t>, 2012.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Нигматулина</w:t>
      </w:r>
      <w:proofErr w:type="spellEnd"/>
      <w:r w:rsidRPr="0057201E">
        <w:rPr>
          <w:sz w:val="28"/>
          <w:szCs w:val="28"/>
        </w:rPr>
        <w:t xml:space="preserve"> Э.Ф. Правовые основы включения лесных участков в границы населенных пунктов //Журнал российского права. 2011. № 2.</w:t>
      </w:r>
    </w:p>
    <w:p w:rsidR="00CE2CE9" w:rsidRPr="0057201E" w:rsidRDefault="00CE2CE9" w:rsidP="00CE2C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Оленина Т.Ю. Правовые проблемы применения административной ответственности за правонарушения в сфере использования и охраны лесов в России // Российская юстиция. 2013. № 3.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Паламарчук Н.С. Незаконный захват и застройка защитных лесов и особо защитных участков лесов как деятельность несовместимая с их целевым назначением и полезными функциями (по материалам прокуратуры </w:t>
      </w:r>
      <w:r w:rsidRPr="0057201E">
        <w:rPr>
          <w:sz w:val="28"/>
          <w:szCs w:val="28"/>
        </w:rPr>
        <w:lastRenderedPageBreak/>
        <w:t>Хабаровского края и управления лесами Правительства Хабаровского края) //Юридический мир. 2012. № 2.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Паршута</w:t>
      </w:r>
      <w:proofErr w:type="spellEnd"/>
      <w:r w:rsidRPr="0057201E">
        <w:rPr>
          <w:sz w:val="28"/>
          <w:szCs w:val="28"/>
        </w:rPr>
        <w:t xml:space="preserve"> В.В. К вопросу о понятии леса в российском праве //Аграрное и земельное право. 2010. № 3 (63).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Пуряева</w:t>
      </w:r>
      <w:proofErr w:type="spellEnd"/>
      <w:r w:rsidRPr="0057201E">
        <w:rPr>
          <w:sz w:val="28"/>
          <w:szCs w:val="28"/>
        </w:rPr>
        <w:t xml:space="preserve"> А.Ю., </w:t>
      </w:r>
      <w:proofErr w:type="spellStart"/>
      <w:r w:rsidRPr="0057201E">
        <w:rPr>
          <w:sz w:val="28"/>
          <w:szCs w:val="28"/>
        </w:rPr>
        <w:t>Пуряев</w:t>
      </w:r>
      <w:proofErr w:type="spellEnd"/>
      <w:r w:rsidRPr="0057201E">
        <w:rPr>
          <w:sz w:val="28"/>
          <w:szCs w:val="28"/>
        </w:rPr>
        <w:t xml:space="preserve"> А.С. Лесное право: учебное пособие. М.: Деловой двор, 2009.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Романов В.И. Заметки юриста о новом Лесном кодексе РФ // Аграрное и земельное право. 2007. № 3.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>Чаркин С.А. Правовой режим лесов сельскохозяйственного назначения: история и современное состояние // Аграрное и земельное право. 2010. № 3 (63).</w:t>
      </w:r>
    </w:p>
    <w:p w:rsidR="00CE2CE9" w:rsidRDefault="00CE2CE9" w:rsidP="00CE2CE9">
      <w:pPr>
        <w:ind w:left="397"/>
        <w:jc w:val="both"/>
        <w:rPr>
          <w:i/>
          <w:sz w:val="28"/>
          <w:szCs w:val="28"/>
        </w:rPr>
      </w:pPr>
    </w:p>
    <w:p w:rsidR="00CE2CE9" w:rsidRPr="000165A9" w:rsidRDefault="00CE2CE9" w:rsidP="00CE2CE9">
      <w:pPr>
        <w:ind w:left="397"/>
        <w:jc w:val="center"/>
        <w:rPr>
          <w:b/>
          <w:i/>
          <w:sz w:val="28"/>
          <w:szCs w:val="28"/>
        </w:rPr>
      </w:pPr>
      <w:r w:rsidRPr="000165A9">
        <w:rPr>
          <w:b/>
          <w:i/>
          <w:sz w:val="28"/>
          <w:szCs w:val="28"/>
        </w:rPr>
        <w:t>Электронные ресурсы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Комментарий к Лесному кодексу Российской Федерации (постатейный) /под ред. А.А. </w:t>
      </w:r>
      <w:proofErr w:type="spellStart"/>
      <w:r w:rsidRPr="0057201E">
        <w:rPr>
          <w:sz w:val="28"/>
          <w:szCs w:val="28"/>
        </w:rPr>
        <w:t>Ялбулганова</w:t>
      </w:r>
      <w:proofErr w:type="spellEnd"/>
      <w:r w:rsidRPr="0057201E">
        <w:rPr>
          <w:sz w:val="28"/>
          <w:szCs w:val="28"/>
        </w:rPr>
        <w:t xml:space="preserve"> // </w:t>
      </w:r>
      <w:r>
        <w:rPr>
          <w:color w:val="000000"/>
          <w:sz w:val="28"/>
          <w:szCs w:val="28"/>
        </w:rPr>
        <w:t xml:space="preserve">Доступ из </w:t>
      </w:r>
      <w:proofErr w:type="gramStart"/>
      <w:r>
        <w:rPr>
          <w:color w:val="000000"/>
          <w:sz w:val="28"/>
          <w:szCs w:val="28"/>
        </w:rPr>
        <w:t>справ.-</w:t>
      </w:r>
      <w:proofErr w:type="gramEnd"/>
      <w:r>
        <w:rPr>
          <w:color w:val="000000"/>
          <w:sz w:val="28"/>
          <w:szCs w:val="28"/>
        </w:rPr>
        <w:t>правовой системы «</w:t>
      </w:r>
      <w:proofErr w:type="spellStart"/>
      <w:r>
        <w:rPr>
          <w:color w:val="000000"/>
          <w:sz w:val="28"/>
          <w:szCs w:val="28"/>
        </w:rPr>
        <w:t>Кон</w:t>
      </w:r>
      <w:r w:rsidRPr="00673A2C">
        <w:rPr>
          <w:color w:val="000000"/>
          <w:sz w:val="28"/>
          <w:szCs w:val="28"/>
        </w:rPr>
        <w:t>сультантПлюс</w:t>
      </w:r>
      <w:proofErr w:type="spellEnd"/>
      <w:r w:rsidRPr="00673A2C">
        <w:rPr>
          <w:color w:val="000000"/>
          <w:sz w:val="28"/>
          <w:szCs w:val="28"/>
        </w:rPr>
        <w:t>»</w:t>
      </w:r>
      <w:r w:rsidRPr="0057201E">
        <w:rPr>
          <w:sz w:val="28"/>
          <w:szCs w:val="28"/>
        </w:rPr>
        <w:t>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proofErr w:type="spellStart"/>
      <w:r w:rsidRPr="0057201E">
        <w:rPr>
          <w:sz w:val="28"/>
          <w:szCs w:val="28"/>
        </w:rPr>
        <w:t>Конфоркин</w:t>
      </w:r>
      <w:proofErr w:type="spellEnd"/>
      <w:r w:rsidRPr="0057201E">
        <w:rPr>
          <w:sz w:val="28"/>
          <w:szCs w:val="28"/>
        </w:rPr>
        <w:t xml:space="preserve"> И.А. Уголовная ответственность за незаконную порубку лесных насаждений // </w:t>
      </w:r>
      <w:r>
        <w:rPr>
          <w:color w:val="000000"/>
          <w:sz w:val="28"/>
          <w:szCs w:val="28"/>
        </w:rPr>
        <w:t xml:space="preserve">Доступ из </w:t>
      </w:r>
      <w:proofErr w:type="gramStart"/>
      <w:r>
        <w:rPr>
          <w:color w:val="000000"/>
          <w:sz w:val="28"/>
          <w:szCs w:val="28"/>
        </w:rPr>
        <w:t>справ.-</w:t>
      </w:r>
      <w:proofErr w:type="gramEnd"/>
      <w:r>
        <w:rPr>
          <w:color w:val="000000"/>
          <w:sz w:val="28"/>
          <w:szCs w:val="28"/>
        </w:rPr>
        <w:t>правовой системы «</w:t>
      </w:r>
      <w:proofErr w:type="spellStart"/>
      <w:r>
        <w:rPr>
          <w:color w:val="000000"/>
          <w:sz w:val="28"/>
          <w:szCs w:val="28"/>
        </w:rPr>
        <w:t>Кон</w:t>
      </w:r>
      <w:r w:rsidRPr="00673A2C">
        <w:rPr>
          <w:color w:val="000000"/>
          <w:sz w:val="28"/>
          <w:szCs w:val="28"/>
        </w:rPr>
        <w:t>сультантПлюс</w:t>
      </w:r>
      <w:proofErr w:type="spellEnd"/>
      <w:r w:rsidRPr="00673A2C">
        <w:rPr>
          <w:color w:val="000000"/>
          <w:sz w:val="28"/>
          <w:szCs w:val="28"/>
        </w:rPr>
        <w:t>»</w:t>
      </w:r>
      <w:r w:rsidRPr="0057201E">
        <w:rPr>
          <w:sz w:val="28"/>
          <w:szCs w:val="28"/>
        </w:rPr>
        <w:t>.</w:t>
      </w:r>
    </w:p>
    <w:p w:rsidR="00CE2CE9" w:rsidRPr="0057201E" w:rsidRDefault="00CE2CE9" w:rsidP="00CE2CE9">
      <w:pPr>
        <w:ind w:firstLine="540"/>
        <w:jc w:val="both"/>
        <w:rPr>
          <w:sz w:val="28"/>
          <w:szCs w:val="28"/>
        </w:rPr>
      </w:pPr>
      <w:r w:rsidRPr="0057201E">
        <w:rPr>
          <w:sz w:val="28"/>
          <w:szCs w:val="28"/>
        </w:rPr>
        <w:t xml:space="preserve">Новый порядок заключения договоров аренды лесных участков. Юридическая фирма </w:t>
      </w:r>
      <w:proofErr w:type="spellStart"/>
      <w:r w:rsidRPr="0057201E">
        <w:rPr>
          <w:sz w:val="28"/>
          <w:szCs w:val="28"/>
        </w:rPr>
        <w:t>Гольцблат</w:t>
      </w:r>
      <w:proofErr w:type="spellEnd"/>
      <w:r w:rsidRPr="0057201E">
        <w:rPr>
          <w:sz w:val="28"/>
          <w:szCs w:val="28"/>
        </w:rPr>
        <w:t xml:space="preserve"> БЛП. Недвижимость и строительство // </w:t>
      </w:r>
      <w:r>
        <w:rPr>
          <w:color w:val="000000"/>
          <w:sz w:val="28"/>
          <w:szCs w:val="28"/>
        </w:rPr>
        <w:t xml:space="preserve">Доступ из </w:t>
      </w:r>
      <w:proofErr w:type="gramStart"/>
      <w:r>
        <w:rPr>
          <w:color w:val="000000"/>
          <w:sz w:val="28"/>
          <w:szCs w:val="28"/>
        </w:rPr>
        <w:t>справ.-</w:t>
      </w:r>
      <w:proofErr w:type="gramEnd"/>
      <w:r>
        <w:rPr>
          <w:color w:val="000000"/>
          <w:sz w:val="28"/>
          <w:szCs w:val="28"/>
        </w:rPr>
        <w:t>правовой системы «</w:t>
      </w:r>
      <w:proofErr w:type="spellStart"/>
      <w:r>
        <w:rPr>
          <w:color w:val="000000"/>
          <w:sz w:val="28"/>
          <w:szCs w:val="28"/>
        </w:rPr>
        <w:t>Кон</w:t>
      </w:r>
      <w:r w:rsidRPr="00673A2C">
        <w:rPr>
          <w:color w:val="000000"/>
          <w:sz w:val="28"/>
          <w:szCs w:val="28"/>
        </w:rPr>
        <w:t>сультантПлюс</w:t>
      </w:r>
      <w:proofErr w:type="spellEnd"/>
      <w:r w:rsidRPr="00673A2C">
        <w:rPr>
          <w:color w:val="000000"/>
          <w:sz w:val="28"/>
          <w:szCs w:val="28"/>
        </w:rPr>
        <w:t>»</w:t>
      </w:r>
      <w:r w:rsidRPr="0057201E">
        <w:rPr>
          <w:sz w:val="28"/>
          <w:szCs w:val="28"/>
        </w:rPr>
        <w:t>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CB"/>
    <w:rsid w:val="006C0B77"/>
    <w:rsid w:val="007150CB"/>
    <w:rsid w:val="008242FF"/>
    <w:rsid w:val="00870751"/>
    <w:rsid w:val="00922C48"/>
    <w:rsid w:val="00B915B7"/>
    <w:rsid w:val="00CA1F7C"/>
    <w:rsid w:val="00CE2CE9"/>
    <w:rsid w:val="00DA5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E84C-CC04-463C-BCD9-E8005BEF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E2CE9"/>
    <w:pPr>
      <w:tabs>
        <w:tab w:val="center" w:pos="4153"/>
        <w:tab w:val="right" w:pos="8306"/>
      </w:tabs>
      <w:suppressAutoHyphens/>
      <w:jc w:val="center"/>
    </w:pPr>
    <w:rPr>
      <w:rFonts w:ascii="Arial" w:hAnsi="Arial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CE2CE9"/>
    <w:rPr>
      <w:rFonts w:ascii="Arial" w:eastAsia="Times New Roman" w:hAnsi="Arial" w:cs="Times New Roman"/>
      <w:sz w:val="24"/>
      <w:szCs w:val="20"/>
      <w:lang w:eastAsia="ar-SA"/>
    </w:rPr>
  </w:style>
  <w:style w:type="paragraph" w:styleId="a5">
    <w:name w:val="Body Text"/>
    <w:basedOn w:val="a"/>
    <w:link w:val="a6"/>
    <w:rsid w:val="00CE2CE9"/>
    <w:pPr>
      <w:spacing w:after="120"/>
    </w:pPr>
  </w:style>
  <w:style w:type="character" w:customStyle="1" w:styleId="a6">
    <w:name w:val="Основной текст Знак"/>
    <w:basedOn w:val="a0"/>
    <w:link w:val="a5"/>
    <w:rsid w:val="00CE2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E2CE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2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E2CE9"/>
    <w:pPr>
      <w:spacing w:before="100" w:beforeAutospacing="1" w:after="150" w:line="36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2321</Words>
  <Characters>13234</Characters>
  <Application>Microsoft Office Word</Application>
  <DocSecurity>0</DocSecurity>
  <Lines>110</Lines>
  <Paragraphs>31</Paragraphs>
  <ScaleCrop>false</ScaleCrop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2022-04-12T12:25:00Z</dcterms:created>
  <dcterms:modified xsi:type="dcterms:W3CDTF">2022-04-12T12:28:00Z</dcterms:modified>
</cp:coreProperties>
</file>