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43" w:rsidRDefault="00B61C43" w:rsidP="00B61C43">
      <w:pPr>
        <w:spacing w:after="0" w:line="36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61C43">
        <w:rPr>
          <w:rFonts w:ascii="Times New Roman" w:hAnsi="Times New Roman"/>
          <w:b/>
          <w:snapToGrid w:val="0"/>
          <w:sz w:val="28"/>
          <w:szCs w:val="28"/>
        </w:rPr>
        <w:t>Вопросы для самоконтроля по Теме 3 «Земельные правоотношения»</w:t>
      </w:r>
    </w:p>
    <w:p w:rsidR="00B61C43" w:rsidRPr="00B61C43" w:rsidRDefault="00B61C43" w:rsidP="00B61C43">
      <w:pPr>
        <w:spacing w:after="0" w:line="36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Дайте определение земельного правоотношения? В чем заключаются особенности земельных правоотношений?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Определите структуру земельного правоотношения?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Что может выступать объектом земельного правоотношения?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Назовите участников земельного правоотношения?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Что является содержанием земельного правоотношения? Приведите пример, в чем выражается содержание земельного правоотношения, возникшего из договора аренды земельного участка?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Перечислите юридические факты, которые влекут за собой возникновение, изменение и прекращение земельных правоотношений?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Приведите пример возникновения земельных правоотношений из административного акта?</w:t>
      </w:r>
    </w:p>
    <w:p w:rsidR="00B61C43" w:rsidRPr="00D30126" w:rsidRDefault="00B61C43" w:rsidP="00B61C4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126">
        <w:rPr>
          <w:rFonts w:ascii="Times New Roman" w:hAnsi="Times New Roman"/>
          <w:sz w:val="28"/>
          <w:szCs w:val="28"/>
        </w:rPr>
        <w:t>Назовите виды земельных правоотношений?</w:t>
      </w:r>
    </w:p>
    <w:p w:rsidR="00B61C43" w:rsidRPr="00D30126" w:rsidRDefault="00B61C43" w:rsidP="00B61C4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30126">
        <w:rPr>
          <w:snapToGrid w:val="0"/>
          <w:sz w:val="28"/>
          <w:szCs w:val="28"/>
        </w:rPr>
        <w:t>Почему одни участники земельных отношений именуются собственниками земельных участков, а другие – землепользователями, землевладельцами, арендаторами земельных участков, обладателями сервитута?</w:t>
      </w:r>
    </w:p>
    <w:p w:rsidR="00B61C43" w:rsidRDefault="00B61C43" w:rsidP="00B61C4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30126">
        <w:rPr>
          <w:snapToGrid w:val="0"/>
          <w:sz w:val="28"/>
          <w:szCs w:val="28"/>
        </w:rPr>
        <w:t>Жилище неприкосновенно (ст. 25 Конституции РФ). Является ли неприкосновенным земельный участок, находящийся в частной собственности гражданина России?</w:t>
      </w:r>
    </w:p>
    <w:p w:rsidR="00CB2D66" w:rsidRDefault="00CB2D66" w:rsidP="00CB2D66">
      <w:pPr>
        <w:spacing w:line="360" w:lineRule="auto"/>
        <w:jc w:val="both"/>
        <w:rPr>
          <w:snapToGrid w:val="0"/>
          <w:sz w:val="28"/>
          <w:szCs w:val="28"/>
        </w:rPr>
      </w:pPr>
    </w:p>
    <w:p w:rsidR="00CB2D66" w:rsidRDefault="00CB2D66" w:rsidP="00CB2D66">
      <w:pPr>
        <w:spacing w:line="360" w:lineRule="auto"/>
        <w:jc w:val="both"/>
        <w:rPr>
          <w:snapToGrid w:val="0"/>
          <w:sz w:val="28"/>
          <w:szCs w:val="28"/>
        </w:rPr>
      </w:pPr>
    </w:p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t>Контрольные вопросы по лекции 2</w:t>
      </w:r>
    </w:p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t>1) В чем особенность земельных правоотношений?</w:t>
      </w:r>
    </w:p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92741">
        <w:rPr>
          <w:rFonts w:ascii="Times New Roman" w:hAnsi="Times New Roman"/>
          <w:sz w:val="28"/>
          <w:szCs w:val="28"/>
        </w:rPr>
        <w:t>2) Какие виды правоотношений Вы знаете?</w:t>
      </w:r>
    </w:p>
    <w:bookmarkEnd w:id="0"/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t>3) В чем отличие процедурных и процессуальных земельных отношений?</w:t>
      </w:r>
    </w:p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lastRenderedPageBreak/>
        <w:t>4) В чем отличие земли и земельного участка как объектов земельных правоотношений?</w:t>
      </w:r>
    </w:p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t>5) Какие правовые характеристики земли Вы можете назвать?</w:t>
      </w:r>
    </w:p>
    <w:p w:rsidR="00CB2D66" w:rsidRPr="00C92741" w:rsidRDefault="00CB2D66" w:rsidP="00CB2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t>6) Что такое перевод земель?</w:t>
      </w:r>
    </w:p>
    <w:p w:rsidR="00CB2D66" w:rsidRPr="00C92741" w:rsidRDefault="00CB2D66" w:rsidP="00CB2D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2741">
        <w:rPr>
          <w:rFonts w:ascii="Times New Roman" w:hAnsi="Times New Roman"/>
          <w:sz w:val="28"/>
          <w:szCs w:val="28"/>
        </w:rPr>
        <w:t>7) Назовите правовые характеристики земельного участка.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2D66" w:rsidRPr="00CB2D66" w:rsidRDefault="00CB2D66" w:rsidP="00CB2D66">
      <w:pPr>
        <w:spacing w:line="360" w:lineRule="auto"/>
        <w:jc w:val="both"/>
        <w:rPr>
          <w:snapToGrid w:val="0"/>
          <w:sz w:val="28"/>
          <w:szCs w:val="28"/>
        </w:rPr>
      </w:pPr>
    </w:p>
    <w:p w:rsidR="00ED3C01" w:rsidRDefault="00ED3C01"/>
    <w:sectPr w:rsidR="00ED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02735"/>
    <w:multiLevelType w:val="hybridMultilevel"/>
    <w:tmpl w:val="4538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26"/>
    <w:rsid w:val="006C6426"/>
    <w:rsid w:val="00B61C43"/>
    <w:rsid w:val="00CB2D66"/>
    <w:rsid w:val="00E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3888C-0FC6-4AAF-A3EA-FD053643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43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C4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3</cp:revision>
  <dcterms:created xsi:type="dcterms:W3CDTF">2020-07-07T16:04:00Z</dcterms:created>
  <dcterms:modified xsi:type="dcterms:W3CDTF">2020-07-07T16:43:00Z</dcterms:modified>
</cp:coreProperties>
</file>