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51" w:rsidRPr="00B76937" w:rsidRDefault="00D72C51" w:rsidP="00E15CC5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bookmarkStart w:id="0" w:name="_GoBack"/>
      <w:r w:rsidRPr="00B76937">
        <w:rPr>
          <w:b/>
          <w:bCs/>
          <w:sz w:val="32"/>
          <w:szCs w:val="32"/>
        </w:rPr>
        <w:t xml:space="preserve">Тест </w:t>
      </w:r>
      <w:r w:rsidR="00E15CC5" w:rsidRPr="00B76937">
        <w:rPr>
          <w:b/>
          <w:bCs/>
          <w:sz w:val="32"/>
          <w:szCs w:val="32"/>
        </w:rPr>
        <w:t xml:space="preserve">по Теме </w:t>
      </w:r>
      <w:r w:rsidRPr="00B76937">
        <w:rPr>
          <w:b/>
          <w:bCs/>
          <w:sz w:val="32"/>
          <w:szCs w:val="32"/>
        </w:rPr>
        <w:t>5</w:t>
      </w:r>
      <w:r w:rsidR="00E15CC5" w:rsidRPr="00B76937">
        <w:rPr>
          <w:b/>
          <w:bCs/>
          <w:sz w:val="32"/>
          <w:szCs w:val="32"/>
        </w:rPr>
        <w:t xml:space="preserve">: </w:t>
      </w:r>
      <w:r w:rsidRPr="00B76937">
        <w:rPr>
          <w:b/>
          <w:bCs/>
          <w:sz w:val="32"/>
          <w:szCs w:val="32"/>
        </w:rPr>
        <w:t>"Основания возникнов</w:t>
      </w:r>
      <w:r w:rsidR="00E15CC5" w:rsidRPr="00B76937">
        <w:rPr>
          <w:b/>
          <w:bCs/>
          <w:sz w:val="32"/>
          <w:szCs w:val="32"/>
        </w:rPr>
        <w:t>ения прав на земельные участки"</w:t>
      </w:r>
    </w:p>
    <w:bookmarkEnd w:id="0"/>
    <w:p w:rsidR="00E15CC5" w:rsidRPr="00E15CC5" w:rsidRDefault="00E15CC5" w:rsidP="00E15CC5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1. С какого момента возникают права на земельный участок: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с момента заключения договора;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с момента государственной регистрации прав на него, если иное не установлено законом;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с момента подачи документов на земельный участок.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2. Право государственной или муниципальной собственности может возникнуть в результате: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выкупа земельного участка для государственных или муниципальных нужд;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при изъятии земельного участка в случае нарушения собственником земельного законодательства;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при реквизиции земельного участка.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3. Что является основанием возникновения права постоянного (бессрочного) пользования земельным участком: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решение органа государственной власти или органа местного самоуправления о предоставлении земельного участка юридическому лицу;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решение органа государственной власти или органа местного самоуправления о предоставлении земельного участка государственным и муниципальным учреждениям;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 xml:space="preserve">В) решение органа государственной власти или органа местного самоуправления о предоставлении земельного участка федеральным </w:t>
      </w:r>
      <w:proofErr w:type="spellStart"/>
      <w:r w:rsidRPr="00E15CC5">
        <w:rPr>
          <w:sz w:val="28"/>
          <w:szCs w:val="28"/>
        </w:rPr>
        <w:t>казенным</w:t>
      </w:r>
      <w:proofErr w:type="spellEnd"/>
      <w:r w:rsidRPr="00E15CC5">
        <w:rPr>
          <w:sz w:val="28"/>
          <w:szCs w:val="28"/>
        </w:rPr>
        <w:t xml:space="preserve"> предприятиям.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4. Каковы основания приобретения права пожизненного наследуемого владения: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в порядке наследования;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при переходе прав на недвижимое имущество, расположенное на земельном участке, используемом на праве пожизненного наследуемого владения;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 xml:space="preserve">В) при приобретении недвижимости, </w:t>
      </w:r>
      <w:proofErr w:type="spellStart"/>
      <w:r w:rsidRPr="00E15CC5">
        <w:rPr>
          <w:sz w:val="28"/>
          <w:szCs w:val="28"/>
        </w:rPr>
        <w:t>распложенной</w:t>
      </w:r>
      <w:proofErr w:type="spellEnd"/>
      <w:r w:rsidRPr="00E15CC5">
        <w:rPr>
          <w:sz w:val="28"/>
          <w:szCs w:val="28"/>
        </w:rPr>
        <w:t xml:space="preserve"> на земельном участке, принадлежавшем прежнему владельцу недвижимости.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5. По каким основаниям может возникнуть право ограниченного пользования земельным участком: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по решению органа государственной власти или органа местного самоуправления;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по соглашению между лицом, требующим установления сервитута и собственником земельного участка;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по соглашению между лицом, требующим установления сервитута и пользователем земельного участка.</w:t>
      </w:r>
    </w:p>
    <w:p w:rsidR="00E15CC5" w:rsidRDefault="00E15CC5" w:rsidP="00E15CC5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15CC5" w:rsidRDefault="00E15CC5" w:rsidP="00E15CC5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E15CC5" w:rsidRDefault="00E15CC5" w:rsidP="00E15CC5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lastRenderedPageBreak/>
        <w:t>6. Что является основанием возникновения права аренды земельного участка: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 xml:space="preserve">А) соглашение сторон, </w:t>
      </w:r>
      <w:proofErr w:type="spellStart"/>
      <w:r w:rsidRPr="00E15CC5">
        <w:rPr>
          <w:sz w:val="28"/>
          <w:szCs w:val="28"/>
        </w:rPr>
        <w:t>заключенное</w:t>
      </w:r>
      <w:proofErr w:type="spellEnd"/>
      <w:r w:rsidRPr="00E15CC5">
        <w:rPr>
          <w:sz w:val="28"/>
          <w:szCs w:val="28"/>
        </w:rPr>
        <w:t xml:space="preserve"> в устной форме;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договор аренды;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решение органа местного самоуправления.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bCs/>
          <w:sz w:val="28"/>
          <w:szCs w:val="28"/>
        </w:rPr>
        <w:t>7. Основаниями возникновения права безвозмездного срочного пользования являются: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решение органа государственной власти или местного самоуправления;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государственная регистрация;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договор.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15CC5">
        <w:rPr>
          <w:b/>
          <w:sz w:val="28"/>
          <w:szCs w:val="28"/>
        </w:rPr>
        <w:t>8. В каких случаях сохраняется право на земельный участок, предоставленный на основании постоянного (бессрочного) пользовании или пожизненного наследуемого владения при разрушении здания, строения или сооружения: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 xml:space="preserve">А) при условии начала восстановления здания, строения или сооружения в течение </w:t>
      </w:r>
      <w:proofErr w:type="spellStart"/>
      <w:r w:rsidRPr="00E15CC5">
        <w:rPr>
          <w:sz w:val="28"/>
          <w:szCs w:val="28"/>
        </w:rPr>
        <w:t>трех</w:t>
      </w:r>
      <w:proofErr w:type="spellEnd"/>
      <w:r w:rsidRPr="00E15CC5">
        <w:rPr>
          <w:sz w:val="28"/>
          <w:szCs w:val="28"/>
        </w:rPr>
        <w:t xml:space="preserve"> лет;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при любых обстоятельствах;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В) только с разрешения органов местного самоуправления.</w:t>
      </w:r>
    </w:p>
    <w:p w:rsidR="003169A7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b/>
          <w:sz w:val="28"/>
          <w:szCs w:val="28"/>
        </w:rPr>
        <w:t>9.Определите последовательность предоставления земельных участков для строительства:</w:t>
      </w:r>
      <w:r w:rsidRPr="00E15CC5">
        <w:rPr>
          <w:sz w:val="28"/>
          <w:szCs w:val="28"/>
        </w:rPr>
        <w:t xml:space="preserve"> </w:t>
      </w:r>
    </w:p>
    <w:p w:rsidR="003169A7" w:rsidRDefault="003169A7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2C51" w:rsidRPr="00E15CC5">
        <w:rPr>
          <w:sz w:val="28"/>
          <w:szCs w:val="28"/>
        </w:rPr>
        <w:t xml:space="preserve">) выбор земельного участка и принятие решения о предварительном согласовании места размещения объекта; </w:t>
      </w:r>
    </w:p>
    <w:p w:rsidR="003169A7" w:rsidRDefault="003169A7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72C51" w:rsidRPr="00E15CC5">
        <w:rPr>
          <w:sz w:val="28"/>
          <w:szCs w:val="28"/>
        </w:rPr>
        <w:t xml:space="preserve">) постановка на государственный кадастровый </w:t>
      </w:r>
      <w:proofErr w:type="spellStart"/>
      <w:r w:rsidR="00D72C51" w:rsidRPr="00E15CC5">
        <w:rPr>
          <w:sz w:val="28"/>
          <w:szCs w:val="28"/>
        </w:rPr>
        <w:t>учет</w:t>
      </w:r>
      <w:proofErr w:type="spellEnd"/>
      <w:r w:rsidR="00D72C51" w:rsidRPr="00E15CC5">
        <w:rPr>
          <w:sz w:val="28"/>
          <w:szCs w:val="28"/>
        </w:rPr>
        <w:t xml:space="preserve"> земельного участка; </w:t>
      </w:r>
    </w:p>
    <w:p w:rsidR="003169A7" w:rsidRDefault="003169A7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72C51" w:rsidRPr="00E15CC5">
        <w:rPr>
          <w:sz w:val="28"/>
          <w:szCs w:val="28"/>
        </w:rPr>
        <w:t xml:space="preserve">) принятие решения о предоставлении земельного участка для строительства; </w:t>
      </w:r>
    </w:p>
    <w:p w:rsidR="00D72C51" w:rsidRPr="00E15CC5" w:rsidRDefault="003169A7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72C51" w:rsidRPr="00E15CC5">
        <w:rPr>
          <w:sz w:val="28"/>
          <w:szCs w:val="28"/>
        </w:rPr>
        <w:t>) проведение работ по формированию земельного участка:</w:t>
      </w:r>
    </w:p>
    <w:p w:rsidR="00D72C51" w:rsidRPr="003169A7" w:rsidRDefault="00D72C51" w:rsidP="00E15CC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169A7">
        <w:rPr>
          <w:b/>
          <w:sz w:val="28"/>
          <w:szCs w:val="28"/>
        </w:rPr>
        <w:t>10. Решение исполнительного органа государственной власти или органа местного самоуправления о предоставлении земельного участка для строительства или протокол о результатах торгов является основанием: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А) государственной регистрации права постоянного (бессрочного) пользования земельным участком;</w:t>
      </w:r>
    </w:p>
    <w:p w:rsidR="00D72C51" w:rsidRPr="00E15CC5" w:rsidRDefault="00D72C51" w:rsidP="00E15CC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>Б) заключения договора купли-продажи и государственной регистрации права собственности покупателя на земельный участок;</w:t>
      </w:r>
    </w:p>
    <w:p w:rsidR="00B34F72" w:rsidRPr="00E15CC5" w:rsidRDefault="00D72C51" w:rsidP="00316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5CC5">
        <w:rPr>
          <w:sz w:val="28"/>
          <w:szCs w:val="28"/>
        </w:rPr>
        <w:t xml:space="preserve">В) заключения договора аренды земельного участка и государственной регистрации данного договора </w:t>
      </w:r>
      <w:r w:rsidR="003169A7">
        <w:rPr>
          <w:sz w:val="28"/>
          <w:szCs w:val="28"/>
        </w:rPr>
        <w:t>при передаче земельного участка</w:t>
      </w:r>
    </w:p>
    <w:sectPr w:rsidR="00B34F72" w:rsidRPr="00E1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5D"/>
    <w:rsid w:val="003169A7"/>
    <w:rsid w:val="004C535D"/>
    <w:rsid w:val="00B34F72"/>
    <w:rsid w:val="00B76937"/>
    <w:rsid w:val="00D72C51"/>
    <w:rsid w:val="00E1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82A8-4784-409E-B9B9-29EEA734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3</cp:revision>
  <dcterms:created xsi:type="dcterms:W3CDTF">2020-07-05T04:50:00Z</dcterms:created>
  <dcterms:modified xsi:type="dcterms:W3CDTF">2020-07-14T15:14:00Z</dcterms:modified>
</cp:coreProperties>
</file>