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0" w:rsidRDefault="001E1040" w:rsidP="001E1040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D81B39">
        <w:rPr>
          <w:rFonts w:ascii="Times New Roman" w:hAnsi="Times New Roman" w:cs="Times New Roman"/>
          <w:b/>
          <w:i/>
          <w:sz w:val="24"/>
          <w:szCs w:val="24"/>
        </w:rPr>
        <w:t>Практическ</w:t>
      </w:r>
      <w:r>
        <w:rPr>
          <w:rFonts w:ascii="Times New Roman" w:hAnsi="Times New Roman" w:cs="Times New Roman"/>
          <w:b/>
          <w:i/>
          <w:sz w:val="24"/>
          <w:szCs w:val="24"/>
        </w:rPr>
        <w:t>ие задания</w:t>
      </w:r>
      <w:r w:rsidRPr="00D81B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95F7E" w:rsidRPr="00F95F7E" w:rsidRDefault="00F95F7E" w:rsidP="00F95F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5F7E">
        <w:rPr>
          <w:rFonts w:ascii="Times New Roman" w:hAnsi="Times New Roman" w:cs="Times New Roman"/>
          <w:i/>
          <w:iCs/>
          <w:sz w:val="24"/>
          <w:szCs w:val="24"/>
        </w:rPr>
        <w:t>Задание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21DB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F95F7E">
        <w:rPr>
          <w:rFonts w:ascii="Times New Roman" w:hAnsi="Times New Roman" w:cs="Times New Roman"/>
          <w:i/>
          <w:iCs/>
          <w:sz w:val="24"/>
          <w:szCs w:val="24"/>
        </w:rPr>
        <w:t>*.</w:t>
      </w:r>
      <w:r w:rsidRPr="00F95F7E">
        <w:rPr>
          <w:rFonts w:ascii="Times New Roman" w:hAnsi="Times New Roman" w:cs="Times New Roman"/>
          <w:sz w:val="24"/>
          <w:szCs w:val="24"/>
        </w:rPr>
        <w:t>Заполните таблицу, сравнив акции и облигации.</w:t>
      </w:r>
    </w:p>
    <w:tbl>
      <w:tblPr>
        <w:tblStyle w:val="a5"/>
        <w:tblpPr w:leftFromText="180" w:rightFromText="180" w:vertAnchor="text" w:horzAnchor="margin" w:tblpY="19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13"/>
        <w:gridCol w:w="3626"/>
        <w:gridCol w:w="2461"/>
        <w:gridCol w:w="2426"/>
      </w:tblGrid>
      <w:tr w:rsidR="00F95F7E" w:rsidRPr="00F95F7E" w:rsidTr="0035493A">
        <w:trPr>
          <w:trHeight w:val="287"/>
        </w:trPr>
        <w:tc>
          <w:tcPr>
            <w:tcW w:w="513" w:type="dxa"/>
            <w:vAlign w:val="center"/>
          </w:tcPr>
          <w:p w:rsidR="00F95F7E" w:rsidRPr="00F95F7E" w:rsidRDefault="00F95F7E" w:rsidP="00F95F7E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6" w:type="dxa"/>
            <w:vAlign w:val="center"/>
          </w:tcPr>
          <w:p w:rsidR="00F95F7E" w:rsidRPr="00F95F7E" w:rsidRDefault="00F95F7E" w:rsidP="00F95F7E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сравнения</w:t>
            </w:r>
          </w:p>
        </w:tc>
        <w:tc>
          <w:tcPr>
            <w:tcW w:w="2461" w:type="dxa"/>
            <w:vAlign w:val="center"/>
          </w:tcPr>
          <w:p w:rsidR="00F95F7E" w:rsidRPr="00F95F7E" w:rsidRDefault="00F95F7E" w:rsidP="00F95F7E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</w:t>
            </w:r>
          </w:p>
        </w:tc>
        <w:tc>
          <w:tcPr>
            <w:tcW w:w="2426" w:type="dxa"/>
            <w:vAlign w:val="center"/>
          </w:tcPr>
          <w:p w:rsidR="00F95F7E" w:rsidRPr="00F95F7E" w:rsidRDefault="00F95F7E" w:rsidP="00F95F7E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Облигация</w:t>
            </w:r>
          </w:p>
        </w:tc>
      </w:tr>
      <w:tr w:rsidR="00F95F7E" w:rsidRPr="00F95F7E" w:rsidTr="0035493A">
        <w:trPr>
          <w:trHeight w:val="287"/>
        </w:trPr>
        <w:tc>
          <w:tcPr>
            <w:tcW w:w="513" w:type="dxa"/>
            <w:vAlign w:val="center"/>
          </w:tcPr>
          <w:p w:rsidR="00F95F7E" w:rsidRPr="00F95F7E" w:rsidRDefault="00F95F7E" w:rsidP="00F95F7E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dxa"/>
            <w:vAlign w:val="center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Экономический смысл</w:t>
            </w:r>
          </w:p>
        </w:tc>
        <w:tc>
          <w:tcPr>
            <w:tcW w:w="2461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7E" w:rsidRPr="00F95F7E" w:rsidTr="0035493A">
        <w:trPr>
          <w:trHeight w:val="287"/>
        </w:trPr>
        <w:tc>
          <w:tcPr>
            <w:tcW w:w="513" w:type="dxa"/>
            <w:vAlign w:val="center"/>
          </w:tcPr>
          <w:p w:rsidR="00F95F7E" w:rsidRPr="00F95F7E" w:rsidRDefault="00F95F7E" w:rsidP="00F95F7E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6" w:type="dxa"/>
            <w:vAlign w:val="center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Эмитент</w:t>
            </w:r>
          </w:p>
        </w:tc>
        <w:tc>
          <w:tcPr>
            <w:tcW w:w="2461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7E" w:rsidRPr="00F95F7E" w:rsidTr="0035493A">
        <w:trPr>
          <w:trHeight w:val="287"/>
        </w:trPr>
        <w:tc>
          <w:tcPr>
            <w:tcW w:w="513" w:type="dxa"/>
            <w:vAlign w:val="center"/>
          </w:tcPr>
          <w:p w:rsidR="00F95F7E" w:rsidRPr="00F95F7E" w:rsidRDefault="00F95F7E" w:rsidP="00F95F7E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26" w:type="dxa"/>
            <w:vAlign w:val="center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Процедура выпуска</w:t>
            </w:r>
          </w:p>
        </w:tc>
        <w:tc>
          <w:tcPr>
            <w:tcW w:w="2461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7E" w:rsidRPr="00F95F7E" w:rsidTr="0035493A">
        <w:trPr>
          <w:trHeight w:val="287"/>
        </w:trPr>
        <w:tc>
          <w:tcPr>
            <w:tcW w:w="513" w:type="dxa"/>
            <w:vAlign w:val="center"/>
          </w:tcPr>
          <w:p w:rsidR="00F95F7E" w:rsidRPr="00F95F7E" w:rsidRDefault="00F95F7E" w:rsidP="00F95F7E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26" w:type="dxa"/>
            <w:vAlign w:val="center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Идентификация владельца</w:t>
            </w:r>
          </w:p>
        </w:tc>
        <w:tc>
          <w:tcPr>
            <w:tcW w:w="2461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7E" w:rsidRPr="00F95F7E" w:rsidTr="0035493A">
        <w:trPr>
          <w:trHeight w:val="287"/>
        </w:trPr>
        <w:tc>
          <w:tcPr>
            <w:tcW w:w="513" w:type="dxa"/>
            <w:vAlign w:val="center"/>
          </w:tcPr>
          <w:p w:rsidR="00F95F7E" w:rsidRPr="00F95F7E" w:rsidRDefault="00F95F7E" w:rsidP="00F95F7E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26" w:type="dxa"/>
            <w:vAlign w:val="center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Срок обращения</w:t>
            </w:r>
          </w:p>
        </w:tc>
        <w:tc>
          <w:tcPr>
            <w:tcW w:w="2461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7E" w:rsidRPr="00F95F7E" w:rsidTr="0035493A">
        <w:trPr>
          <w:trHeight w:val="287"/>
        </w:trPr>
        <w:tc>
          <w:tcPr>
            <w:tcW w:w="513" w:type="dxa"/>
            <w:vAlign w:val="center"/>
          </w:tcPr>
          <w:p w:rsidR="00F95F7E" w:rsidRPr="00F95F7E" w:rsidRDefault="00F95F7E" w:rsidP="00F95F7E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26" w:type="dxa"/>
            <w:vAlign w:val="center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Форма ценной бумаги</w:t>
            </w:r>
          </w:p>
        </w:tc>
        <w:tc>
          <w:tcPr>
            <w:tcW w:w="2461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7E" w:rsidRPr="00F95F7E" w:rsidTr="0035493A">
        <w:trPr>
          <w:trHeight w:val="287"/>
        </w:trPr>
        <w:tc>
          <w:tcPr>
            <w:tcW w:w="513" w:type="dxa"/>
            <w:vAlign w:val="center"/>
          </w:tcPr>
          <w:p w:rsidR="00F95F7E" w:rsidRPr="00F95F7E" w:rsidRDefault="00F95F7E" w:rsidP="00F95F7E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26" w:type="dxa"/>
            <w:vAlign w:val="center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Способ получения дохода</w:t>
            </w:r>
          </w:p>
        </w:tc>
        <w:tc>
          <w:tcPr>
            <w:tcW w:w="2461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7E" w:rsidRPr="00F95F7E" w:rsidTr="0035493A">
        <w:trPr>
          <w:trHeight w:val="287"/>
        </w:trPr>
        <w:tc>
          <w:tcPr>
            <w:tcW w:w="513" w:type="dxa"/>
            <w:vAlign w:val="center"/>
          </w:tcPr>
          <w:p w:rsidR="00F95F7E" w:rsidRPr="00F95F7E" w:rsidRDefault="00F95F7E" w:rsidP="00F95F7E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26" w:type="dxa"/>
            <w:vAlign w:val="center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Механизм обращения</w:t>
            </w:r>
          </w:p>
        </w:tc>
        <w:tc>
          <w:tcPr>
            <w:tcW w:w="2461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F95F7E" w:rsidRPr="00F95F7E" w:rsidRDefault="00F95F7E" w:rsidP="00F95F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F7E" w:rsidRPr="00F95F7E" w:rsidRDefault="00F95F7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F7E" w:rsidRPr="00F95F7E" w:rsidRDefault="00F95F7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F7E">
        <w:rPr>
          <w:rFonts w:ascii="Times New Roman" w:hAnsi="Times New Roman" w:cs="Times New Roman"/>
          <w:i/>
          <w:iCs/>
          <w:sz w:val="24"/>
          <w:szCs w:val="24"/>
        </w:rPr>
        <w:t xml:space="preserve">Задание </w:t>
      </w:r>
      <w:r w:rsidR="00F421D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F95F7E">
        <w:rPr>
          <w:rFonts w:ascii="Times New Roman" w:hAnsi="Times New Roman" w:cs="Times New Roman"/>
          <w:i/>
          <w:iCs/>
          <w:sz w:val="24"/>
          <w:szCs w:val="24"/>
        </w:rPr>
        <w:t xml:space="preserve">*. </w:t>
      </w:r>
      <w:r w:rsidRPr="00F95F7E">
        <w:rPr>
          <w:rFonts w:ascii="Times New Roman" w:hAnsi="Times New Roman" w:cs="Times New Roman"/>
          <w:sz w:val="24"/>
          <w:szCs w:val="24"/>
        </w:rPr>
        <w:t xml:space="preserve">Возможно ли существование первичного фондового рынка </w:t>
      </w:r>
      <w:proofErr w:type="gramStart"/>
      <w:r w:rsidRPr="00F95F7E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F95F7E">
        <w:rPr>
          <w:rFonts w:ascii="Times New Roman" w:hAnsi="Times New Roman" w:cs="Times New Roman"/>
          <w:sz w:val="24"/>
          <w:szCs w:val="24"/>
        </w:rPr>
        <w:t xml:space="preserve"> вторичного? Есть ли между ними связь? Если нет, объясните почему, если есть, опишите какая.</w:t>
      </w:r>
    </w:p>
    <w:p w:rsidR="00F95F7E" w:rsidRPr="00F95F7E" w:rsidRDefault="00F95F7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F7E" w:rsidRPr="00F95F7E" w:rsidRDefault="00F95F7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F7E">
        <w:rPr>
          <w:rFonts w:ascii="Times New Roman" w:hAnsi="Times New Roman" w:cs="Times New Roman"/>
          <w:i/>
          <w:iCs/>
          <w:sz w:val="24"/>
          <w:szCs w:val="24"/>
        </w:rPr>
        <w:t xml:space="preserve">Задание </w:t>
      </w:r>
      <w:r w:rsidR="00F421DB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F95F7E">
        <w:rPr>
          <w:rFonts w:ascii="Times New Roman" w:hAnsi="Times New Roman" w:cs="Times New Roman"/>
          <w:i/>
          <w:iCs/>
          <w:sz w:val="24"/>
          <w:szCs w:val="24"/>
        </w:rPr>
        <w:t>*.</w:t>
      </w:r>
      <w:r w:rsidRPr="00F95F7E">
        <w:rPr>
          <w:rFonts w:ascii="Times New Roman" w:hAnsi="Times New Roman" w:cs="Times New Roman"/>
          <w:sz w:val="24"/>
          <w:szCs w:val="24"/>
        </w:rPr>
        <w:t xml:space="preserve"> Дилер и брокер – посредники на фондовой бирже. Есть ли принципиальные различия в организации их работы?</w:t>
      </w:r>
    </w:p>
    <w:p w:rsidR="00F95F7E" w:rsidRPr="00F95F7E" w:rsidRDefault="00F95F7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F7E" w:rsidRPr="00F95F7E" w:rsidRDefault="00F95F7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F7E">
        <w:rPr>
          <w:rFonts w:ascii="Times New Roman" w:hAnsi="Times New Roman" w:cs="Times New Roman"/>
          <w:i/>
          <w:iCs/>
          <w:sz w:val="24"/>
          <w:szCs w:val="24"/>
        </w:rPr>
        <w:t xml:space="preserve">Задание </w:t>
      </w:r>
      <w:r w:rsidR="00F421DB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F95F7E">
        <w:rPr>
          <w:rFonts w:ascii="Times New Roman" w:hAnsi="Times New Roman" w:cs="Times New Roman"/>
          <w:i/>
          <w:iCs/>
          <w:sz w:val="24"/>
          <w:szCs w:val="24"/>
        </w:rPr>
        <w:t>*.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5F7E">
        <w:rPr>
          <w:rFonts w:ascii="Times New Roman" w:hAnsi="Times New Roman" w:cs="Times New Roman"/>
          <w:sz w:val="24"/>
          <w:szCs w:val="24"/>
        </w:rPr>
        <w:t xml:space="preserve">Проведите сравнительный анализ основных субъектов рынка финансовых активов. </w:t>
      </w:r>
    </w:p>
    <w:tbl>
      <w:tblPr>
        <w:tblStyle w:val="a5"/>
        <w:tblW w:w="0" w:type="auto"/>
        <w:tblLook w:val="04A0"/>
      </w:tblPr>
      <w:tblGrid>
        <w:gridCol w:w="2395"/>
        <w:gridCol w:w="1970"/>
        <w:gridCol w:w="1684"/>
        <w:gridCol w:w="1760"/>
        <w:gridCol w:w="1762"/>
      </w:tblGrid>
      <w:tr w:rsidR="00F95F7E" w:rsidRPr="00F95F7E" w:rsidTr="00F95F7E">
        <w:tc>
          <w:tcPr>
            <w:tcW w:w="2395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F95F7E" w:rsidRPr="00F95F7E" w:rsidRDefault="00F95F7E" w:rsidP="00F9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84" w:type="dxa"/>
            <w:vAlign w:val="center"/>
          </w:tcPr>
          <w:p w:rsidR="00F95F7E" w:rsidRPr="00F95F7E" w:rsidRDefault="00F95F7E" w:rsidP="00F9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1760" w:type="dxa"/>
            <w:vAlign w:val="center"/>
          </w:tcPr>
          <w:p w:rsidR="00F95F7E" w:rsidRPr="00F95F7E" w:rsidRDefault="00F95F7E" w:rsidP="00F9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762" w:type="dxa"/>
            <w:vAlign w:val="center"/>
          </w:tcPr>
          <w:p w:rsidR="00F95F7E" w:rsidRPr="00F95F7E" w:rsidRDefault="00F95F7E" w:rsidP="00F9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F95F7E" w:rsidRPr="00F95F7E" w:rsidTr="00F95F7E">
        <w:tc>
          <w:tcPr>
            <w:tcW w:w="2395" w:type="dxa"/>
            <w:vAlign w:val="center"/>
          </w:tcPr>
          <w:p w:rsidR="00F95F7E" w:rsidRPr="00F95F7E" w:rsidRDefault="00F95F7E" w:rsidP="00F9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</w:p>
        </w:tc>
        <w:tc>
          <w:tcPr>
            <w:tcW w:w="1970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7E" w:rsidRPr="00F95F7E" w:rsidTr="00F95F7E">
        <w:tc>
          <w:tcPr>
            <w:tcW w:w="2395" w:type="dxa"/>
            <w:vAlign w:val="center"/>
          </w:tcPr>
          <w:p w:rsidR="00F95F7E" w:rsidRPr="00F95F7E" w:rsidRDefault="00F95F7E" w:rsidP="00F9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Крупные национальные и международные компании</w:t>
            </w:r>
          </w:p>
        </w:tc>
        <w:tc>
          <w:tcPr>
            <w:tcW w:w="1970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7E" w:rsidRPr="00F95F7E" w:rsidTr="00F95F7E">
        <w:tc>
          <w:tcPr>
            <w:tcW w:w="2395" w:type="dxa"/>
            <w:vAlign w:val="center"/>
          </w:tcPr>
          <w:p w:rsidR="00F95F7E" w:rsidRPr="00F95F7E" w:rsidRDefault="00F95F7E" w:rsidP="00F9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Институциональные инвесторы</w:t>
            </w:r>
          </w:p>
        </w:tc>
        <w:tc>
          <w:tcPr>
            <w:tcW w:w="1970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7E" w:rsidRPr="00F95F7E" w:rsidTr="00F95F7E">
        <w:tc>
          <w:tcPr>
            <w:tcW w:w="2395" w:type="dxa"/>
            <w:vAlign w:val="center"/>
          </w:tcPr>
          <w:p w:rsidR="00F95F7E" w:rsidRPr="00F95F7E" w:rsidRDefault="00F95F7E" w:rsidP="00F9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Индивидуальные инвесторы</w:t>
            </w:r>
          </w:p>
        </w:tc>
        <w:tc>
          <w:tcPr>
            <w:tcW w:w="1970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7E" w:rsidRPr="00F95F7E" w:rsidTr="00F95F7E">
        <w:tc>
          <w:tcPr>
            <w:tcW w:w="2395" w:type="dxa"/>
            <w:vAlign w:val="center"/>
          </w:tcPr>
          <w:p w:rsidR="00F95F7E" w:rsidRPr="00F95F7E" w:rsidRDefault="00F95F7E" w:rsidP="00F9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Акционерные общества</w:t>
            </w:r>
          </w:p>
        </w:tc>
        <w:tc>
          <w:tcPr>
            <w:tcW w:w="1970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7E" w:rsidRPr="00F95F7E" w:rsidTr="00F95F7E">
        <w:tc>
          <w:tcPr>
            <w:tcW w:w="2395" w:type="dxa"/>
            <w:vAlign w:val="center"/>
          </w:tcPr>
          <w:p w:rsidR="00F95F7E" w:rsidRPr="00F95F7E" w:rsidRDefault="00F95F7E" w:rsidP="00F9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sz w:val="24"/>
                <w:szCs w:val="24"/>
              </w:rPr>
              <w:t>Профессиональные участники рынка ценных бумаг</w:t>
            </w:r>
          </w:p>
        </w:tc>
        <w:tc>
          <w:tcPr>
            <w:tcW w:w="1970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F95F7E" w:rsidRPr="00F95F7E" w:rsidRDefault="00F95F7E" w:rsidP="00F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F7E" w:rsidRDefault="00F95F7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28FF" w:rsidRPr="00F95F7E" w:rsidRDefault="00CC28FF" w:rsidP="00CC2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F7E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="00F421DB">
        <w:rPr>
          <w:rFonts w:ascii="Times New Roman" w:hAnsi="Times New Roman" w:cs="Times New Roman"/>
          <w:i/>
          <w:sz w:val="24"/>
          <w:szCs w:val="24"/>
        </w:rPr>
        <w:t>5</w:t>
      </w:r>
      <w:r w:rsidRPr="00F95F7E">
        <w:rPr>
          <w:rFonts w:ascii="Times New Roman" w:hAnsi="Times New Roman" w:cs="Times New Roman"/>
          <w:i/>
          <w:sz w:val="24"/>
          <w:szCs w:val="24"/>
        </w:rPr>
        <w:t>**.</w:t>
      </w:r>
      <w:r w:rsidRPr="00F95F7E">
        <w:rPr>
          <w:rFonts w:ascii="Times New Roman" w:hAnsi="Times New Roman" w:cs="Times New Roman"/>
          <w:sz w:val="24"/>
          <w:szCs w:val="24"/>
        </w:rPr>
        <w:t xml:space="preserve"> Вы прочитали в газете «Ведомости», что аналитики «</w:t>
      </w:r>
      <w:proofErr w:type="spellStart"/>
      <w:r w:rsidRPr="00F95F7E">
        <w:rPr>
          <w:rFonts w:ascii="Times New Roman" w:hAnsi="Times New Roman" w:cs="Times New Roman"/>
          <w:sz w:val="24"/>
          <w:szCs w:val="24"/>
        </w:rPr>
        <w:t>Росбизнесконсалтиг</w:t>
      </w:r>
      <w:proofErr w:type="spellEnd"/>
      <w:r w:rsidRPr="00F95F7E">
        <w:rPr>
          <w:rFonts w:ascii="Times New Roman" w:hAnsi="Times New Roman" w:cs="Times New Roman"/>
          <w:sz w:val="24"/>
          <w:szCs w:val="24"/>
        </w:rPr>
        <w:t>» ожидают падения цен на акции «Газпром». Следует ли Вам прислушаться к их мнению и продать имеющиеся у Вас акции этой компании?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7E">
        <w:rPr>
          <w:rFonts w:ascii="Times New Roman" w:hAnsi="Times New Roman" w:cs="Times New Roman"/>
          <w:sz w:val="24"/>
          <w:szCs w:val="24"/>
        </w:rPr>
        <w:t>Объясните свою точку зрения.</w:t>
      </w:r>
    </w:p>
    <w:p w:rsidR="00CC28FF" w:rsidRPr="00F95F7E" w:rsidRDefault="00CC28FF" w:rsidP="00CC2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F7E">
        <w:rPr>
          <w:rFonts w:ascii="Times New Roman" w:hAnsi="Times New Roman" w:cs="Times New Roman"/>
          <w:sz w:val="24"/>
          <w:szCs w:val="24"/>
        </w:rPr>
        <w:t>Как связан статус эмитента облигаций со степенью его возможного банкротства? Почему самыми надежными считаются государственные облигации? Какова связь между доходностью и риском?</w:t>
      </w:r>
    </w:p>
    <w:p w:rsidR="00CC28FF" w:rsidRDefault="00CC28FF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421DB" w:rsidRDefault="00F421DB" w:rsidP="00F421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65">
        <w:rPr>
          <w:rFonts w:ascii="Times New Roman" w:hAnsi="Times New Roman" w:cs="Times New Roman"/>
          <w:i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i/>
          <w:iCs/>
          <w:sz w:val="24"/>
          <w:szCs w:val="24"/>
        </w:rPr>
        <w:t>6*</w:t>
      </w:r>
      <w:r w:rsidRPr="00442265">
        <w:rPr>
          <w:rFonts w:ascii="Times New Roman" w:hAnsi="Times New Roman" w:cs="Times New Roman"/>
          <w:i/>
          <w:iCs/>
          <w:sz w:val="24"/>
          <w:szCs w:val="24"/>
        </w:rPr>
        <w:t>*.</w:t>
      </w:r>
      <w:r w:rsidRPr="00442265">
        <w:rPr>
          <w:rFonts w:ascii="Times New Roman" w:hAnsi="Times New Roman" w:cs="Times New Roman"/>
          <w:sz w:val="24"/>
          <w:szCs w:val="24"/>
        </w:rPr>
        <w:t>Может ли быть ситуация, когда норма дивиденда отстает от нормы процента по облигациям, а люди продолжают приобретать акции? Объясните свой ответ.</w:t>
      </w:r>
    </w:p>
    <w:p w:rsidR="00F421DB" w:rsidRDefault="00F421DB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95F7E" w:rsidRPr="00D81B39" w:rsidRDefault="00F95F7E" w:rsidP="00F421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5F7E">
        <w:rPr>
          <w:rFonts w:ascii="Times New Roman" w:hAnsi="Times New Roman" w:cs="Times New Roman"/>
          <w:i/>
          <w:iCs/>
          <w:sz w:val="24"/>
          <w:szCs w:val="24"/>
        </w:rPr>
        <w:t xml:space="preserve">Задание </w:t>
      </w:r>
      <w:r w:rsidR="00F421DB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**</w:t>
      </w:r>
      <w:r w:rsidRPr="00F95F7E">
        <w:rPr>
          <w:rFonts w:ascii="Times New Roman" w:hAnsi="Times New Roman" w:cs="Times New Roman"/>
          <w:i/>
          <w:iCs/>
          <w:sz w:val="24"/>
          <w:szCs w:val="24"/>
        </w:rPr>
        <w:t xml:space="preserve">*. </w:t>
      </w:r>
      <w:r w:rsidR="00F421DB">
        <w:rPr>
          <w:rFonts w:ascii="Times New Roman" w:hAnsi="Times New Roman" w:cs="Times New Roman"/>
          <w:sz w:val="24"/>
          <w:szCs w:val="24"/>
        </w:rPr>
        <w:t xml:space="preserve">Проведите </w:t>
      </w:r>
      <w:r w:rsidR="00F421DB" w:rsidRPr="001A55BF">
        <w:rPr>
          <w:rFonts w:ascii="Times New Roman" w:hAnsi="Times New Roman" w:cs="Times New Roman"/>
          <w:sz w:val="24"/>
          <w:szCs w:val="24"/>
        </w:rPr>
        <w:t>анализ инвестиционного портфеля любой крупной организации</w:t>
      </w:r>
      <w:r w:rsidR="00F421DB">
        <w:rPr>
          <w:rFonts w:ascii="Times New Roman" w:hAnsi="Times New Roman" w:cs="Times New Roman"/>
          <w:sz w:val="24"/>
          <w:szCs w:val="24"/>
        </w:rPr>
        <w:t>.</w:t>
      </w:r>
      <w:r w:rsidRPr="00F95F7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5F7E" w:rsidRPr="00D81B39" w:rsidSect="00E3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C6E"/>
    <w:multiLevelType w:val="hybridMultilevel"/>
    <w:tmpl w:val="294471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3297E"/>
    <w:multiLevelType w:val="hybridMultilevel"/>
    <w:tmpl w:val="75F46B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1DD48C7"/>
    <w:multiLevelType w:val="hybridMultilevel"/>
    <w:tmpl w:val="2EEEE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C62B13"/>
    <w:multiLevelType w:val="hybridMultilevel"/>
    <w:tmpl w:val="5C5E1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712422A"/>
    <w:multiLevelType w:val="hybridMultilevel"/>
    <w:tmpl w:val="4D94B78E"/>
    <w:lvl w:ilvl="0" w:tplc="2662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040"/>
    <w:rsid w:val="001D06FC"/>
    <w:rsid w:val="001E1040"/>
    <w:rsid w:val="004B2D0D"/>
    <w:rsid w:val="004C4965"/>
    <w:rsid w:val="006639CD"/>
    <w:rsid w:val="0069260E"/>
    <w:rsid w:val="007216BD"/>
    <w:rsid w:val="00A3296A"/>
    <w:rsid w:val="00A37AB9"/>
    <w:rsid w:val="00B7716B"/>
    <w:rsid w:val="00CC28FF"/>
    <w:rsid w:val="00D63E99"/>
    <w:rsid w:val="00D934EE"/>
    <w:rsid w:val="00E326D1"/>
    <w:rsid w:val="00EC5462"/>
    <w:rsid w:val="00F421DB"/>
    <w:rsid w:val="00F95F7E"/>
    <w:rsid w:val="00FC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040"/>
    <w:pPr>
      <w:ind w:left="720"/>
      <w:contextualSpacing/>
    </w:pPr>
  </w:style>
  <w:style w:type="table" w:styleId="a5">
    <w:name w:val="Table Grid"/>
    <w:basedOn w:val="a1"/>
    <w:uiPriority w:val="39"/>
    <w:rsid w:val="001E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1040"/>
    <w:rPr>
      <w:b/>
      <w:bCs/>
    </w:rPr>
  </w:style>
  <w:style w:type="paragraph" w:styleId="a7">
    <w:name w:val="Normal (Web)"/>
    <w:basedOn w:val="a"/>
    <w:uiPriority w:val="99"/>
    <w:unhideWhenUsed/>
    <w:rsid w:val="001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5">
    <w:name w:val="Text_15"/>
    <w:link w:val="Text150"/>
    <w:qFormat/>
    <w:rsid w:val="001E104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E104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E1040"/>
  </w:style>
  <w:style w:type="paragraph" w:styleId="a8">
    <w:name w:val="Balloon Text"/>
    <w:basedOn w:val="a"/>
    <w:link w:val="a9"/>
    <w:uiPriority w:val="99"/>
    <w:semiHidden/>
    <w:unhideWhenUsed/>
    <w:rsid w:val="001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40"/>
    <w:rPr>
      <w:rFonts w:ascii="Tahoma" w:hAnsi="Tahoma" w:cs="Tahoma"/>
      <w:sz w:val="16"/>
      <w:szCs w:val="16"/>
    </w:rPr>
  </w:style>
  <w:style w:type="table" w:customStyle="1" w:styleId="GridTable4Accent1">
    <w:name w:val="Grid Table 4 Accent 1"/>
    <w:basedOn w:val="a1"/>
    <w:uiPriority w:val="49"/>
    <w:rsid w:val="007216B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1">
    <w:name w:val="Светлая сетка - Акцент 11"/>
    <w:basedOn w:val="a1"/>
    <w:uiPriority w:val="62"/>
    <w:rsid w:val="00FC2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F95F7E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13</cp:revision>
  <dcterms:created xsi:type="dcterms:W3CDTF">2020-08-27T10:15:00Z</dcterms:created>
  <dcterms:modified xsi:type="dcterms:W3CDTF">2021-01-21T18:07:00Z</dcterms:modified>
</cp:coreProperties>
</file>