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3A" w:rsidRDefault="00127A3A" w:rsidP="00CF03C5">
      <w:pPr>
        <w:pStyle w:val="a3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  <w:r w:rsidRPr="00D81B39">
        <w:rPr>
          <w:rFonts w:ascii="Times New Roman" w:hAnsi="Times New Roman" w:cs="Times New Roman"/>
          <w:b/>
          <w:i/>
          <w:sz w:val="24"/>
          <w:szCs w:val="24"/>
        </w:rPr>
        <w:t xml:space="preserve"> с решением.</w:t>
      </w:r>
    </w:p>
    <w:p w:rsidR="00C12B09" w:rsidRPr="00C12B09" w:rsidRDefault="00C12B09" w:rsidP="00C12B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i/>
          <w:i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C12B0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12B09">
        <w:rPr>
          <w:rFonts w:ascii="Times New Roman" w:hAnsi="Times New Roman" w:cs="Times New Roman"/>
          <w:sz w:val="24"/>
          <w:szCs w:val="24"/>
        </w:rPr>
        <w:t xml:space="preserve">В начале года обменный курс национальной валюты страны к доллару США равнялся 30 </w:t>
      </w:r>
      <w:proofErr w:type="spellStart"/>
      <w:r w:rsidRPr="00C12B09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C12B09">
        <w:rPr>
          <w:rFonts w:ascii="Times New Roman" w:hAnsi="Times New Roman" w:cs="Times New Roman"/>
          <w:sz w:val="24"/>
          <w:szCs w:val="24"/>
        </w:rPr>
        <w:t xml:space="preserve">. ед., а в конце года – 36 </w:t>
      </w:r>
      <w:proofErr w:type="spellStart"/>
      <w:r w:rsidRPr="00C12B09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C12B09">
        <w:rPr>
          <w:rFonts w:ascii="Times New Roman" w:hAnsi="Times New Roman" w:cs="Times New Roman"/>
          <w:sz w:val="24"/>
          <w:szCs w:val="24"/>
        </w:rPr>
        <w:t xml:space="preserve">. ед. За это время уровень цен в стране возрос с 1,5 до 2, а в США – с 1,2 до 1,5. </w:t>
      </w:r>
    </w:p>
    <w:p w:rsidR="00C12B09" w:rsidRPr="00C12B09" w:rsidRDefault="00C12B09" w:rsidP="00C12B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sz w:val="24"/>
          <w:szCs w:val="24"/>
        </w:rPr>
        <w:t>На сколько денежных единиц изменился реальный обменный ку</w:t>
      </w:r>
      <w:proofErr w:type="gramStart"/>
      <w:r w:rsidRPr="00C12B09">
        <w:rPr>
          <w:rFonts w:ascii="Times New Roman" w:hAnsi="Times New Roman" w:cs="Times New Roman"/>
          <w:sz w:val="24"/>
          <w:szCs w:val="24"/>
        </w:rPr>
        <w:t>рс стр</w:t>
      </w:r>
      <w:proofErr w:type="gramEnd"/>
      <w:r w:rsidRPr="00C12B09">
        <w:rPr>
          <w:rFonts w:ascii="Times New Roman" w:hAnsi="Times New Roman" w:cs="Times New Roman"/>
          <w:sz w:val="24"/>
          <w:szCs w:val="24"/>
        </w:rPr>
        <w:t>аны?</w:t>
      </w:r>
    </w:p>
    <w:p w:rsidR="00C12B09" w:rsidRDefault="00C12B09" w:rsidP="00C12B0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2B09" w:rsidRPr="00C12B09" w:rsidRDefault="00C12B09" w:rsidP="00C12B0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B09">
        <w:rPr>
          <w:rFonts w:ascii="Times New Roman" w:hAnsi="Times New Roman" w:cs="Times New Roman"/>
          <w:i/>
          <w:sz w:val="24"/>
          <w:szCs w:val="24"/>
        </w:rPr>
        <w:t>Решение:</w:t>
      </w:r>
    </w:p>
    <w:p w:rsidR="00C12B09" w:rsidRPr="00C12B09" w:rsidRDefault="00C12B09" w:rsidP="00C12B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sz w:val="24"/>
          <w:szCs w:val="24"/>
        </w:rPr>
        <w:t xml:space="preserve">Аналогично решению предыдущей задачи реальный обменный курс в начале года составил (30 * 1,2/1,5) = 24; в конце года (36 * 1,5/2) = 27. Реальный обменный курс повысился на 3 </w:t>
      </w:r>
      <w:proofErr w:type="spellStart"/>
      <w:r w:rsidRPr="00C12B09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C12B09">
        <w:rPr>
          <w:rFonts w:ascii="Times New Roman" w:hAnsi="Times New Roman" w:cs="Times New Roman"/>
          <w:sz w:val="24"/>
          <w:szCs w:val="24"/>
        </w:rPr>
        <w:t xml:space="preserve">. ед. </w:t>
      </w:r>
    </w:p>
    <w:p w:rsidR="00C12B09" w:rsidRPr="00C12B09" w:rsidRDefault="00C12B09" w:rsidP="00C12B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2B09" w:rsidRPr="00C12B09" w:rsidRDefault="00C12B09" w:rsidP="00C12B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i/>
          <w:i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C12B0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12B09">
        <w:rPr>
          <w:rFonts w:ascii="Times New Roman" w:hAnsi="Times New Roman" w:cs="Times New Roman"/>
          <w:sz w:val="24"/>
          <w:szCs w:val="24"/>
        </w:rPr>
        <w:t xml:space="preserve"> Экономика описана следующими данными, тыс. долл.:</w:t>
      </w:r>
    </w:p>
    <w:p w:rsidR="00C12B09" w:rsidRPr="00C12B09" w:rsidRDefault="00C12B09" w:rsidP="00C12B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sz w:val="24"/>
          <w:szCs w:val="24"/>
        </w:rPr>
        <w:t xml:space="preserve">Экспорт товаров – 19650; </w:t>
      </w:r>
    </w:p>
    <w:p w:rsidR="00C12B09" w:rsidRPr="00C12B09" w:rsidRDefault="00C12B09" w:rsidP="00C12B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sz w:val="24"/>
          <w:szCs w:val="24"/>
        </w:rPr>
        <w:t>Импорт товаров – 21758;</w:t>
      </w:r>
    </w:p>
    <w:p w:rsidR="00C12B09" w:rsidRPr="00C12B09" w:rsidRDefault="00C12B09" w:rsidP="00C12B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sz w:val="24"/>
          <w:szCs w:val="24"/>
        </w:rPr>
        <w:t>Доходы от иностранных инвестиций в виде процентных выплат из-за рубежа – 3621;</w:t>
      </w:r>
    </w:p>
    <w:p w:rsidR="00C12B09" w:rsidRPr="00C12B09" w:rsidRDefault="00C12B09" w:rsidP="00C12B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sz w:val="24"/>
          <w:szCs w:val="24"/>
        </w:rPr>
        <w:t xml:space="preserve">Расходы на выплату </w:t>
      </w:r>
      <w:proofErr w:type="gramStart"/>
      <w:r w:rsidRPr="00C12B09">
        <w:rPr>
          <w:rFonts w:ascii="Times New Roman" w:hAnsi="Times New Roman" w:cs="Times New Roman"/>
          <w:sz w:val="24"/>
          <w:szCs w:val="24"/>
        </w:rPr>
        <w:t>процентной</w:t>
      </w:r>
      <w:proofErr w:type="gramEnd"/>
      <w:r w:rsidRPr="00C12B09">
        <w:rPr>
          <w:rFonts w:ascii="Times New Roman" w:hAnsi="Times New Roman" w:cs="Times New Roman"/>
          <w:sz w:val="24"/>
          <w:szCs w:val="24"/>
        </w:rPr>
        <w:t xml:space="preserve"> зарубежным инвесторам – 1394;</w:t>
      </w:r>
    </w:p>
    <w:p w:rsidR="00C12B09" w:rsidRPr="00C12B09" w:rsidRDefault="00C12B09" w:rsidP="00C12B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sz w:val="24"/>
          <w:szCs w:val="24"/>
        </w:rPr>
        <w:t>Расходы граждан страны на туризм – 1919;</w:t>
      </w:r>
    </w:p>
    <w:p w:rsidR="00C12B09" w:rsidRPr="00C12B09" w:rsidRDefault="00C12B09" w:rsidP="00C12B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sz w:val="24"/>
          <w:szCs w:val="24"/>
        </w:rPr>
        <w:t>Доходы данной страны от туризма – 1750;</w:t>
      </w:r>
    </w:p>
    <w:p w:rsidR="00C12B09" w:rsidRPr="00C12B09" w:rsidRDefault="00C12B09" w:rsidP="00C12B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sz w:val="24"/>
          <w:szCs w:val="24"/>
        </w:rPr>
        <w:t>Односторонние трансферты страны – 2388;</w:t>
      </w:r>
    </w:p>
    <w:p w:rsidR="00C12B09" w:rsidRPr="00C12B09" w:rsidRDefault="00C12B09" w:rsidP="00C12B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sz w:val="24"/>
          <w:szCs w:val="24"/>
        </w:rPr>
        <w:t>Отток капитала из страны – 4174;</w:t>
      </w:r>
    </w:p>
    <w:p w:rsidR="00C12B09" w:rsidRPr="00C12B09" w:rsidRDefault="00C12B09" w:rsidP="00C12B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sz w:val="24"/>
          <w:szCs w:val="24"/>
        </w:rPr>
        <w:t>Приток капитала в страну – 6612.</w:t>
      </w:r>
    </w:p>
    <w:p w:rsidR="00C12B09" w:rsidRPr="00C12B09" w:rsidRDefault="00C12B09" w:rsidP="00C12B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sz w:val="24"/>
          <w:szCs w:val="24"/>
        </w:rPr>
        <w:t>Используя предоставленные данные:</w:t>
      </w:r>
    </w:p>
    <w:p w:rsidR="00C12B09" w:rsidRPr="00C12B09" w:rsidRDefault="00C12B09" w:rsidP="00C12B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sz w:val="24"/>
          <w:szCs w:val="24"/>
        </w:rPr>
        <w:t>1) составьте платежный баланс;</w:t>
      </w:r>
    </w:p>
    <w:p w:rsidR="00C12B09" w:rsidRPr="00C12B09" w:rsidRDefault="00C12B09" w:rsidP="00C12B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sz w:val="24"/>
          <w:szCs w:val="24"/>
        </w:rPr>
        <w:t>2) рассчитайте сальдо текущего счета, движения капитала и платежного баланса страны;</w:t>
      </w:r>
    </w:p>
    <w:p w:rsidR="00C12B09" w:rsidRDefault="00C12B09" w:rsidP="00C12B0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2B09" w:rsidRPr="00C12B09" w:rsidRDefault="00C12B09" w:rsidP="00C12B0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B09">
        <w:rPr>
          <w:rFonts w:ascii="Times New Roman" w:hAnsi="Times New Roman" w:cs="Times New Roman"/>
          <w:i/>
          <w:sz w:val="24"/>
          <w:szCs w:val="24"/>
        </w:rPr>
        <w:t xml:space="preserve">Решение: </w:t>
      </w:r>
    </w:p>
    <w:p w:rsidR="00C12B09" w:rsidRPr="00C12B09" w:rsidRDefault="00C12B09" w:rsidP="00C12B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sz w:val="24"/>
          <w:szCs w:val="24"/>
        </w:rPr>
        <w:t>Составим платежный баланс.</w:t>
      </w:r>
    </w:p>
    <w:tbl>
      <w:tblPr>
        <w:tblStyle w:val="a7"/>
        <w:tblW w:w="0" w:type="auto"/>
        <w:tblLook w:val="04A0"/>
      </w:tblPr>
      <w:tblGrid>
        <w:gridCol w:w="846"/>
        <w:gridCol w:w="4536"/>
        <w:gridCol w:w="1984"/>
        <w:gridCol w:w="1903"/>
      </w:tblGrid>
      <w:tr w:rsidR="00C12B09" w:rsidRPr="00C12B09" w:rsidTr="00DE3986">
        <w:trPr>
          <w:trHeight w:val="525"/>
        </w:trPr>
        <w:tc>
          <w:tcPr>
            <w:tcW w:w="846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12B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Сделки</w:t>
            </w:r>
          </w:p>
        </w:tc>
        <w:tc>
          <w:tcPr>
            <w:tcW w:w="1984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proofErr w:type="gramStart"/>
            <w:r w:rsidRPr="00C12B09">
              <w:rPr>
                <w:rFonts w:ascii="Times New Roman" w:hAnsi="Times New Roman" w:cs="Times New Roman"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1903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  <w:proofErr w:type="gramStart"/>
            <w:r w:rsidRPr="00C12B09">
              <w:rPr>
                <w:rFonts w:ascii="Times New Roman" w:hAnsi="Times New Roman" w:cs="Times New Roman"/>
                <w:sz w:val="24"/>
                <w:szCs w:val="24"/>
              </w:rPr>
              <w:t xml:space="preserve"> (–)</w:t>
            </w:r>
            <w:proofErr w:type="gramEnd"/>
          </w:p>
        </w:tc>
      </w:tr>
      <w:tr w:rsidR="00C12B09" w:rsidRPr="00C12B09" w:rsidTr="00DE3986">
        <w:trPr>
          <w:trHeight w:val="525"/>
        </w:trPr>
        <w:tc>
          <w:tcPr>
            <w:tcW w:w="846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Экспорт товаров</w:t>
            </w:r>
          </w:p>
        </w:tc>
        <w:tc>
          <w:tcPr>
            <w:tcW w:w="1984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19650</w:t>
            </w:r>
          </w:p>
        </w:tc>
        <w:tc>
          <w:tcPr>
            <w:tcW w:w="1903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09" w:rsidRPr="00C12B09" w:rsidTr="00DE3986">
        <w:trPr>
          <w:trHeight w:val="525"/>
        </w:trPr>
        <w:tc>
          <w:tcPr>
            <w:tcW w:w="846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Импорт товаров</w:t>
            </w:r>
          </w:p>
        </w:tc>
        <w:tc>
          <w:tcPr>
            <w:tcW w:w="1984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21758</w:t>
            </w:r>
          </w:p>
        </w:tc>
      </w:tr>
      <w:tr w:rsidR="00C12B09" w:rsidRPr="00C12B09" w:rsidTr="00DE3986">
        <w:trPr>
          <w:trHeight w:val="525"/>
        </w:trPr>
        <w:tc>
          <w:tcPr>
            <w:tcW w:w="846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Доходы от иностранных инвестиций</w:t>
            </w:r>
          </w:p>
        </w:tc>
        <w:tc>
          <w:tcPr>
            <w:tcW w:w="1984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3621</w:t>
            </w:r>
          </w:p>
        </w:tc>
        <w:tc>
          <w:tcPr>
            <w:tcW w:w="1903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09" w:rsidRPr="00C12B09" w:rsidTr="00DE3986">
        <w:trPr>
          <w:trHeight w:val="525"/>
        </w:trPr>
        <w:tc>
          <w:tcPr>
            <w:tcW w:w="846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процентов зарубежным инвесторам </w:t>
            </w:r>
          </w:p>
        </w:tc>
        <w:tc>
          <w:tcPr>
            <w:tcW w:w="1984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1394</w:t>
            </w:r>
          </w:p>
        </w:tc>
      </w:tr>
      <w:tr w:rsidR="00C12B09" w:rsidRPr="00C12B09" w:rsidTr="00DE3986">
        <w:trPr>
          <w:trHeight w:val="525"/>
        </w:trPr>
        <w:tc>
          <w:tcPr>
            <w:tcW w:w="846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Расходы граждан страны на туризм</w:t>
            </w:r>
          </w:p>
        </w:tc>
        <w:tc>
          <w:tcPr>
            <w:tcW w:w="1984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</w:tr>
      <w:tr w:rsidR="00C12B09" w:rsidRPr="00C12B09" w:rsidTr="00DE3986">
        <w:trPr>
          <w:trHeight w:val="525"/>
        </w:trPr>
        <w:tc>
          <w:tcPr>
            <w:tcW w:w="846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Доходы данной страны от туризма</w:t>
            </w:r>
          </w:p>
        </w:tc>
        <w:tc>
          <w:tcPr>
            <w:tcW w:w="1984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1903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09" w:rsidRPr="00C12B09" w:rsidTr="00DE3986">
        <w:trPr>
          <w:trHeight w:val="554"/>
        </w:trPr>
        <w:tc>
          <w:tcPr>
            <w:tcW w:w="846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Односторонние трансферты страны</w:t>
            </w:r>
          </w:p>
        </w:tc>
        <w:tc>
          <w:tcPr>
            <w:tcW w:w="1984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2388</w:t>
            </w:r>
          </w:p>
        </w:tc>
      </w:tr>
      <w:tr w:rsidR="00C12B09" w:rsidRPr="00C12B09" w:rsidTr="00DE3986">
        <w:trPr>
          <w:trHeight w:val="525"/>
        </w:trPr>
        <w:tc>
          <w:tcPr>
            <w:tcW w:w="5382" w:type="dxa"/>
            <w:gridSpan w:val="2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Сальдо текущего счета – 2438</w:t>
            </w:r>
          </w:p>
        </w:tc>
        <w:tc>
          <w:tcPr>
            <w:tcW w:w="1984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25021</w:t>
            </w:r>
          </w:p>
        </w:tc>
        <w:tc>
          <w:tcPr>
            <w:tcW w:w="1903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27459</w:t>
            </w:r>
          </w:p>
        </w:tc>
      </w:tr>
      <w:tr w:rsidR="00C12B09" w:rsidRPr="00C12B09" w:rsidTr="00DE3986">
        <w:trPr>
          <w:trHeight w:val="525"/>
        </w:trPr>
        <w:tc>
          <w:tcPr>
            <w:tcW w:w="846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Отток капитала из страны</w:t>
            </w:r>
          </w:p>
        </w:tc>
        <w:tc>
          <w:tcPr>
            <w:tcW w:w="1984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4174</w:t>
            </w:r>
          </w:p>
        </w:tc>
      </w:tr>
      <w:tr w:rsidR="00C12B09" w:rsidRPr="00C12B09" w:rsidTr="00DE3986">
        <w:trPr>
          <w:trHeight w:val="525"/>
        </w:trPr>
        <w:tc>
          <w:tcPr>
            <w:tcW w:w="846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Приток капитала в страну</w:t>
            </w:r>
          </w:p>
        </w:tc>
        <w:tc>
          <w:tcPr>
            <w:tcW w:w="1984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6612</w:t>
            </w:r>
          </w:p>
        </w:tc>
        <w:tc>
          <w:tcPr>
            <w:tcW w:w="1903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B09" w:rsidRPr="00C12B09" w:rsidTr="00DE3986">
        <w:trPr>
          <w:trHeight w:val="525"/>
        </w:trPr>
        <w:tc>
          <w:tcPr>
            <w:tcW w:w="5382" w:type="dxa"/>
            <w:gridSpan w:val="2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Сальдо движения капитала + 2438</w:t>
            </w:r>
          </w:p>
        </w:tc>
        <w:tc>
          <w:tcPr>
            <w:tcW w:w="1984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6612</w:t>
            </w:r>
          </w:p>
        </w:tc>
        <w:tc>
          <w:tcPr>
            <w:tcW w:w="1903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4174</w:t>
            </w:r>
          </w:p>
        </w:tc>
      </w:tr>
      <w:tr w:rsidR="00C12B09" w:rsidRPr="00C12B09" w:rsidTr="00DE3986">
        <w:trPr>
          <w:trHeight w:val="496"/>
        </w:trPr>
        <w:tc>
          <w:tcPr>
            <w:tcW w:w="5382" w:type="dxa"/>
            <w:gridSpan w:val="2"/>
            <w:vAlign w:val="center"/>
          </w:tcPr>
          <w:p w:rsidR="00C12B09" w:rsidRPr="00C12B09" w:rsidRDefault="00C12B09" w:rsidP="00C1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Сальдо платежного баланса равно нулю, изменение официальных валютных резервов равно нулю.</w:t>
            </w:r>
          </w:p>
        </w:tc>
        <w:tc>
          <w:tcPr>
            <w:tcW w:w="1984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2438</w:t>
            </w:r>
          </w:p>
        </w:tc>
        <w:tc>
          <w:tcPr>
            <w:tcW w:w="1903" w:type="dxa"/>
            <w:vAlign w:val="center"/>
          </w:tcPr>
          <w:p w:rsidR="00C12B09" w:rsidRPr="00C12B09" w:rsidRDefault="00C12B09" w:rsidP="00C1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2438</w:t>
            </w:r>
          </w:p>
        </w:tc>
      </w:tr>
    </w:tbl>
    <w:p w:rsidR="00C12B09" w:rsidRPr="00C12B09" w:rsidRDefault="00C12B09" w:rsidP="00C12B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2B09" w:rsidRPr="00C12B09" w:rsidRDefault="00C12B09" w:rsidP="00C12B09">
      <w:pPr>
        <w:pStyle w:val="21"/>
        <w:tabs>
          <w:tab w:val="left" w:pos="1134"/>
          <w:tab w:val="left" w:pos="1560"/>
        </w:tabs>
        <w:ind w:left="0" w:firstLine="567"/>
        <w:jc w:val="both"/>
        <w:rPr>
          <w:b w:val="0"/>
          <w:sz w:val="24"/>
          <w:szCs w:val="24"/>
        </w:rPr>
      </w:pPr>
      <w:r w:rsidRPr="00C12B09">
        <w:rPr>
          <w:b w:val="0"/>
          <w:i/>
          <w:sz w:val="24"/>
          <w:szCs w:val="24"/>
        </w:rPr>
        <w:t>Задача 3.</w:t>
      </w:r>
      <w:r w:rsidRPr="00C12B09">
        <w:rPr>
          <w:b w:val="0"/>
          <w:sz w:val="24"/>
          <w:szCs w:val="24"/>
        </w:rPr>
        <w:t xml:space="preserve">Внешняя торговля страны </w:t>
      </w:r>
      <w:r w:rsidRPr="00C12B09">
        <w:rPr>
          <w:b w:val="0"/>
          <w:sz w:val="24"/>
          <w:szCs w:val="24"/>
          <w:lang w:val="en-US"/>
        </w:rPr>
        <w:t>N</w:t>
      </w:r>
      <w:r w:rsidRPr="00C12B09">
        <w:rPr>
          <w:b w:val="0"/>
          <w:sz w:val="24"/>
          <w:szCs w:val="24"/>
        </w:rPr>
        <w:t xml:space="preserve"> (СНГ) характеризуется следующими данными (в </w:t>
      </w:r>
      <w:proofErr w:type="gramStart"/>
      <w:r w:rsidRPr="00C12B09">
        <w:rPr>
          <w:b w:val="0"/>
          <w:sz w:val="24"/>
          <w:szCs w:val="24"/>
        </w:rPr>
        <w:t>млрд</w:t>
      </w:r>
      <w:proofErr w:type="gramEnd"/>
      <w:r w:rsidRPr="00C12B09">
        <w:rPr>
          <w:b w:val="0"/>
          <w:sz w:val="24"/>
          <w:szCs w:val="24"/>
        </w:rPr>
        <w:t xml:space="preserve"> долларах США):</w:t>
      </w:r>
    </w:p>
    <w:tbl>
      <w:tblPr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7"/>
        <w:gridCol w:w="4571"/>
        <w:gridCol w:w="2518"/>
      </w:tblGrid>
      <w:tr w:rsidR="00C12B09" w:rsidRPr="00C12B09" w:rsidTr="007D5AAB">
        <w:trPr>
          <w:trHeight w:val="277"/>
        </w:trPr>
        <w:tc>
          <w:tcPr>
            <w:tcW w:w="2377" w:type="dxa"/>
          </w:tcPr>
          <w:p w:rsidR="00C12B09" w:rsidRPr="00C12B09" w:rsidRDefault="00C12B09" w:rsidP="00C12B09">
            <w:pPr>
              <w:pStyle w:val="TableParagraph"/>
              <w:tabs>
                <w:tab w:val="left" w:pos="1134"/>
                <w:tab w:val="left" w:pos="15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71" w:type="dxa"/>
          </w:tcPr>
          <w:p w:rsidR="00C12B09" w:rsidRPr="00C12B09" w:rsidRDefault="00C12B09" w:rsidP="00C12B09">
            <w:pPr>
              <w:pStyle w:val="TableParagraph"/>
              <w:tabs>
                <w:tab w:val="left" w:pos="1134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12B09">
              <w:rPr>
                <w:sz w:val="24"/>
                <w:szCs w:val="24"/>
              </w:rPr>
              <w:t>Страны дальнего зарубежья</w:t>
            </w:r>
          </w:p>
        </w:tc>
        <w:tc>
          <w:tcPr>
            <w:tcW w:w="2518" w:type="dxa"/>
          </w:tcPr>
          <w:p w:rsidR="00C12B09" w:rsidRPr="00C12B09" w:rsidRDefault="00C12B09" w:rsidP="00C12B09">
            <w:pPr>
              <w:pStyle w:val="TableParagraph"/>
              <w:tabs>
                <w:tab w:val="left" w:pos="1134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12B09">
              <w:rPr>
                <w:sz w:val="24"/>
                <w:szCs w:val="24"/>
              </w:rPr>
              <w:t>Страны СНГ</w:t>
            </w:r>
          </w:p>
        </w:tc>
      </w:tr>
      <w:tr w:rsidR="00C12B09" w:rsidRPr="00C12B09" w:rsidTr="007D5AAB">
        <w:trPr>
          <w:trHeight w:val="275"/>
        </w:trPr>
        <w:tc>
          <w:tcPr>
            <w:tcW w:w="2377" w:type="dxa"/>
          </w:tcPr>
          <w:p w:rsidR="00C12B09" w:rsidRPr="00C12B09" w:rsidRDefault="00C12B09" w:rsidP="00C12B09">
            <w:pPr>
              <w:pStyle w:val="TableParagraph"/>
              <w:tabs>
                <w:tab w:val="left" w:pos="1134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12B09">
              <w:rPr>
                <w:sz w:val="24"/>
                <w:szCs w:val="24"/>
              </w:rPr>
              <w:t>Экспорт</w:t>
            </w:r>
          </w:p>
        </w:tc>
        <w:tc>
          <w:tcPr>
            <w:tcW w:w="4571" w:type="dxa"/>
          </w:tcPr>
          <w:p w:rsidR="00C12B09" w:rsidRPr="00C12B09" w:rsidRDefault="00C12B09" w:rsidP="00C12B09">
            <w:pPr>
              <w:pStyle w:val="TableParagraph"/>
              <w:tabs>
                <w:tab w:val="left" w:pos="1134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12B09">
              <w:rPr>
                <w:sz w:val="24"/>
                <w:szCs w:val="24"/>
              </w:rPr>
              <w:t>120</w:t>
            </w:r>
          </w:p>
        </w:tc>
        <w:tc>
          <w:tcPr>
            <w:tcW w:w="2518" w:type="dxa"/>
          </w:tcPr>
          <w:p w:rsidR="00C12B09" w:rsidRPr="00C12B09" w:rsidRDefault="00C12B09" w:rsidP="00C12B09">
            <w:pPr>
              <w:pStyle w:val="TableParagraph"/>
              <w:tabs>
                <w:tab w:val="left" w:pos="1134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12B09">
              <w:rPr>
                <w:sz w:val="24"/>
                <w:szCs w:val="24"/>
              </w:rPr>
              <w:t>30</w:t>
            </w:r>
          </w:p>
        </w:tc>
      </w:tr>
      <w:tr w:rsidR="00C12B09" w:rsidRPr="00C12B09" w:rsidTr="007D5AAB">
        <w:trPr>
          <w:trHeight w:val="275"/>
        </w:trPr>
        <w:tc>
          <w:tcPr>
            <w:tcW w:w="2377" w:type="dxa"/>
          </w:tcPr>
          <w:p w:rsidR="00C12B09" w:rsidRPr="00C12B09" w:rsidRDefault="00C12B09" w:rsidP="00C12B09">
            <w:pPr>
              <w:pStyle w:val="TableParagraph"/>
              <w:tabs>
                <w:tab w:val="left" w:pos="1134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12B09">
              <w:rPr>
                <w:sz w:val="24"/>
                <w:szCs w:val="24"/>
              </w:rPr>
              <w:t>Импорт</w:t>
            </w:r>
          </w:p>
        </w:tc>
        <w:tc>
          <w:tcPr>
            <w:tcW w:w="4571" w:type="dxa"/>
          </w:tcPr>
          <w:p w:rsidR="00C12B09" w:rsidRPr="00C12B09" w:rsidRDefault="00C12B09" w:rsidP="00C12B09">
            <w:pPr>
              <w:pStyle w:val="TableParagraph"/>
              <w:tabs>
                <w:tab w:val="left" w:pos="1134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12B09">
              <w:rPr>
                <w:sz w:val="24"/>
                <w:szCs w:val="24"/>
              </w:rPr>
              <w:t>100</w:t>
            </w:r>
          </w:p>
        </w:tc>
        <w:tc>
          <w:tcPr>
            <w:tcW w:w="2518" w:type="dxa"/>
          </w:tcPr>
          <w:p w:rsidR="00C12B09" w:rsidRPr="00C12B09" w:rsidRDefault="00C12B09" w:rsidP="00C12B09">
            <w:pPr>
              <w:pStyle w:val="TableParagraph"/>
              <w:tabs>
                <w:tab w:val="left" w:pos="1134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12B09">
              <w:rPr>
                <w:sz w:val="24"/>
                <w:szCs w:val="24"/>
              </w:rPr>
              <w:t>15</w:t>
            </w:r>
          </w:p>
        </w:tc>
      </w:tr>
    </w:tbl>
    <w:p w:rsidR="00C12B09" w:rsidRPr="00C12B09" w:rsidRDefault="00C12B09" w:rsidP="00C12B09">
      <w:pPr>
        <w:pStyle w:val="ab"/>
        <w:tabs>
          <w:tab w:val="left" w:pos="1134"/>
          <w:tab w:val="left" w:pos="1560"/>
        </w:tabs>
        <w:ind w:firstLine="567"/>
        <w:jc w:val="both"/>
        <w:rPr>
          <w:sz w:val="24"/>
          <w:szCs w:val="24"/>
        </w:rPr>
      </w:pPr>
      <w:r w:rsidRPr="00C12B09">
        <w:rPr>
          <w:sz w:val="24"/>
          <w:szCs w:val="24"/>
        </w:rPr>
        <w:t xml:space="preserve">Определите следующие показатели внешней торговли страны </w:t>
      </w:r>
      <w:r w:rsidRPr="00C12B09">
        <w:rPr>
          <w:sz w:val="24"/>
          <w:szCs w:val="24"/>
          <w:lang w:val="en-US"/>
        </w:rPr>
        <w:t>N</w:t>
      </w:r>
      <w:r w:rsidRPr="00C12B09">
        <w:rPr>
          <w:sz w:val="24"/>
          <w:szCs w:val="24"/>
        </w:rPr>
        <w:t xml:space="preserve">: </w:t>
      </w:r>
    </w:p>
    <w:p w:rsidR="00C12B09" w:rsidRPr="00C12B09" w:rsidRDefault="00C12B09" w:rsidP="00C12B09">
      <w:pPr>
        <w:pStyle w:val="ab"/>
        <w:tabs>
          <w:tab w:val="left" w:pos="1134"/>
          <w:tab w:val="left" w:pos="1560"/>
        </w:tabs>
        <w:ind w:firstLine="567"/>
        <w:jc w:val="both"/>
        <w:rPr>
          <w:sz w:val="24"/>
          <w:szCs w:val="24"/>
        </w:rPr>
      </w:pPr>
      <w:r w:rsidRPr="00C12B09">
        <w:rPr>
          <w:sz w:val="24"/>
          <w:szCs w:val="24"/>
        </w:rPr>
        <w:t>а) внешнеторговый оборот;</w:t>
      </w:r>
    </w:p>
    <w:p w:rsidR="00C12B09" w:rsidRPr="00C12B09" w:rsidRDefault="00C12B09" w:rsidP="00C12B09">
      <w:pPr>
        <w:pStyle w:val="ab"/>
        <w:tabs>
          <w:tab w:val="left" w:pos="1134"/>
          <w:tab w:val="left" w:pos="1560"/>
        </w:tabs>
        <w:ind w:firstLine="567"/>
        <w:jc w:val="both"/>
        <w:rPr>
          <w:sz w:val="24"/>
          <w:szCs w:val="24"/>
        </w:rPr>
      </w:pPr>
      <w:r w:rsidRPr="00C12B09">
        <w:rPr>
          <w:sz w:val="24"/>
          <w:szCs w:val="24"/>
        </w:rPr>
        <w:t>б) баланс внешней торговли;</w:t>
      </w:r>
    </w:p>
    <w:p w:rsidR="00C12B09" w:rsidRPr="00C12B09" w:rsidRDefault="00C12B09" w:rsidP="00C12B09">
      <w:pPr>
        <w:pStyle w:val="ab"/>
        <w:tabs>
          <w:tab w:val="left" w:pos="1134"/>
          <w:tab w:val="left" w:pos="1560"/>
        </w:tabs>
        <w:ind w:firstLine="567"/>
        <w:jc w:val="both"/>
        <w:rPr>
          <w:sz w:val="24"/>
          <w:szCs w:val="24"/>
        </w:rPr>
      </w:pPr>
      <w:r w:rsidRPr="00C12B09">
        <w:rPr>
          <w:sz w:val="24"/>
          <w:szCs w:val="24"/>
        </w:rPr>
        <w:t xml:space="preserve">в) относительную долю стран СНГ в экспорте и импорте страны </w:t>
      </w:r>
      <w:r w:rsidRPr="00C12B09">
        <w:rPr>
          <w:sz w:val="24"/>
          <w:szCs w:val="24"/>
          <w:lang w:val="en-US"/>
        </w:rPr>
        <w:t>N</w:t>
      </w:r>
      <w:r w:rsidRPr="00C12B09">
        <w:rPr>
          <w:sz w:val="24"/>
          <w:szCs w:val="24"/>
        </w:rPr>
        <w:t>.</w:t>
      </w:r>
    </w:p>
    <w:p w:rsidR="00C12B09" w:rsidRPr="00C12B09" w:rsidRDefault="00C12B09" w:rsidP="00C12B09">
      <w:pPr>
        <w:pStyle w:val="ab"/>
        <w:tabs>
          <w:tab w:val="left" w:pos="1134"/>
          <w:tab w:val="left" w:pos="1560"/>
        </w:tabs>
        <w:ind w:firstLine="567"/>
        <w:jc w:val="both"/>
        <w:rPr>
          <w:sz w:val="24"/>
          <w:szCs w:val="24"/>
        </w:rPr>
      </w:pPr>
    </w:p>
    <w:p w:rsidR="00C12B09" w:rsidRPr="00C12B09" w:rsidRDefault="00C12B09" w:rsidP="00C12B09">
      <w:pPr>
        <w:pStyle w:val="21"/>
        <w:tabs>
          <w:tab w:val="left" w:pos="1134"/>
          <w:tab w:val="left" w:pos="1560"/>
        </w:tabs>
        <w:ind w:left="0" w:firstLine="567"/>
        <w:jc w:val="both"/>
        <w:rPr>
          <w:b w:val="0"/>
          <w:i/>
          <w:sz w:val="24"/>
          <w:szCs w:val="24"/>
        </w:rPr>
      </w:pPr>
      <w:r w:rsidRPr="00C12B09">
        <w:rPr>
          <w:b w:val="0"/>
          <w:i/>
          <w:sz w:val="24"/>
          <w:szCs w:val="24"/>
        </w:rPr>
        <w:t>Решение:</w:t>
      </w:r>
    </w:p>
    <w:p w:rsidR="00C12B09" w:rsidRPr="00C12B09" w:rsidRDefault="00C12B09" w:rsidP="00C12B09">
      <w:pPr>
        <w:pStyle w:val="ab"/>
        <w:tabs>
          <w:tab w:val="left" w:pos="1134"/>
          <w:tab w:val="left" w:pos="1560"/>
        </w:tabs>
        <w:ind w:firstLine="567"/>
        <w:jc w:val="both"/>
        <w:rPr>
          <w:sz w:val="24"/>
          <w:szCs w:val="24"/>
        </w:rPr>
      </w:pPr>
      <w:r w:rsidRPr="00C12B09">
        <w:rPr>
          <w:sz w:val="24"/>
          <w:szCs w:val="24"/>
        </w:rPr>
        <w:t>а) ВТ оборот = Э + И = (120+100) + (30+15) = 265 (</w:t>
      </w:r>
      <w:proofErr w:type="gramStart"/>
      <w:r w:rsidRPr="00C12B09">
        <w:rPr>
          <w:sz w:val="24"/>
          <w:szCs w:val="24"/>
        </w:rPr>
        <w:t>млрд</w:t>
      </w:r>
      <w:proofErr w:type="gramEnd"/>
      <w:r w:rsidRPr="00C12B09">
        <w:rPr>
          <w:sz w:val="24"/>
          <w:szCs w:val="24"/>
        </w:rPr>
        <w:t xml:space="preserve"> долл. США) </w:t>
      </w:r>
    </w:p>
    <w:p w:rsidR="00C12B09" w:rsidRPr="00C12B09" w:rsidRDefault="00C12B09" w:rsidP="00C12B09">
      <w:pPr>
        <w:pStyle w:val="ab"/>
        <w:tabs>
          <w:tab w:val="left" w:pos="1134"/>
          <w:tab w:val="left" w:pos="1560"/>
        </w:tabs>
        <w:ind w:firstLine="567"/>
        <w:jc w:val="both"/>
        <w:rPr>
          <w:sz w:val="24"/>
          <w:szCs w:val="24"/>
        </w:rPr>
      </w:pPr>
      <w:r w:rsidRPr="00C12B09">
        <w:rPr>
          <w:sz w:val="24"/>
          <w:szCs w:val="24"/>
        </w:rPr>
        <w:t xml:space="preserve">б) Баланс </w:t>
      </w:r>
      <w:proofErr w:type="spellStart"/>
      <w:r w:rsidRPr="00C12B09">
        <w:rPr>
          <w:sz w:val="24"/>
          <w:szCs w:val="24"/>
        </w:rPr>
        <w:t>вт</w:t>
      </w:r>
      <w:proofErr w:type="spellEnd"/>
      <w:r w:rsidRPr="00C12B09">
        <w:rPr>
          <w:sz w:val="24"/>
          <w:szCs w:val="24"/>
        </w:rPr>
        <w:t xml:space="preserve"> = Э – И = (120 + 30) – (100 + 15) = 35 (</w:t>
      </w:r>
      <w:proofErr w:type="gramStart"/>
      <w:r w:rsidRPr="00C12B09">
        <w:rPr>
          <w:sz w:val="24"/>
          <w:szCs w:val="24"/>
        </w:rPr>
        <w:t>млрд</w:t>
      </w:r>
      <w:proofErr w:type="gramEnd"/>
      <w:r w:rsidRPr="00C12B09">
        <w:rPr>
          <w:sz w:val="24"/>
          <w:szCs w:val="24"/>
        </w:rPr>
        <w:t xml:space="preserve"> долл. США) </w:t>
      </w:r>
    </w:p>
    <w:p w:rsidR="00C12B09" w:rsidRPr="00C12B09" w:rsidRDefault="00C12B09" w:rsidP="00C12B09">
      <w:pPr>
        <w:pStyle w:val="ab"/>
        <w:tabs>
          <w:tab w:val="left" w:pos="1134"/>
          <w:tab w:val="left" w:pos="1560"/>
        </w:tabs>
        <w:ind w:firstLine="567"/>
        <w:jc w:val="both"/>
        <w:rPr>
          <w:sz w:val="24"/>
          <w:szCs w:val="24"/>
        </w:rPr>
      </w:pPr>
      <w:r w:rsidRPr="00C12B09">
        <w:rPr>
          <w:sz w:val="24"/>
          <w:szCs w:val="24"/>
        </w:rPr>
        <w:t xml:space="preserve">в) Доля СНГ в экспорте страны </w:t>
      </w:r>
      <w:r w:rsidRPr="00C12B09">
        <w:rPr>
          <w:sz w:val="24"/>
          <w:szCs w:val="24"/>
          <w:lang w:val="en-US"/>
        </w:rPr>
        <w:t>N</w:t>
      </w:r>
      <w:r w:rsidRPr="00C12B09">
        <w:rPr>
          <w:sz w:val="24"/>
          <w:szCs w:val="24"/>
        </w:rPr>
        <w:t xml:space="preserve"> = 30 / (120 + 30) * 100% =20%</w:t>
      </w:r>
    </w:p>
    <w:p w:rsidR="00C12B09" w:rsidRPr="00C12B09" w:rsidRDefault="00C12B09" w:rsidP="00C12B09">
      <w:pPr>
        <w:pStyle w:val="ab"/>
        <w:tabs>
          <w:tab w:val="left" w:pos="1134"/>
          <w:tab w:val="left" w:pos="1560"/>
        </w:tabs>
        <w:ind w:firstLine="567"/>
        <w:jc w:val="both"/>
        <w:rPr>
          <w:sz w:val="24"/>
          <w:szCs w:val="24"/>
        </w:rPr>
      </w:pPr>
      <w:r w:rsidRPr="00C12B09">
        <w:rPr>
          <w:sz w:val="24"/>
          <w:szCs w:val="24"/>
        </w:rPr>
        <w:t xml:space="preserve">Доля СНГ в импорте  страны </w:t>
      </w:r>
      <w:r w:rsidRPr="00C12B09">
        <w:rPr>
          <w:sz w:val="24"/>
          <w:szCs w:val="24"/>
          <w:lang w:val="en-US"/>
        </w:rPr>
        <w:t>N</w:t>
      </w:r>
      <w:r w:rsidRPr="00C12B09">
        <w:rPr>
          <w:sz w:val="24"/>
          <w:szCs w:val="24"/>
        </w:rPr>
        <w:t xml:space="preserve">  = 15 / </w:t>
      </w:r>
      <w:proofErr w:type="gramStart"/>
      <w:r w:rsidRPr="00C12B09">
        <w:rPr>
          <w:sz w:val="24"/>
          <w:szCs w:val="24"/>
        </w:rPr>
        <w:t xml:space="preserve">( </w:t>
      </w:r>
      <w:proofErr w:type="gramEnd"/>
      <w:r w:rsidRPr="00C12B09">
        <w:rPr>
          <w:sz w:val="24"/>
          <w:szCs w:val="24"/>
        </w:rPr>
        <w:t>15+ 100) * 100% =13%</w:t>
      </w:r>
    </w:p>
    <w:p w:rsidR="00C12B09" w:rsidRPr="00C12B09" w:rsidRDefault="00C12B09" w:rsidP="00C12B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12B09" w:rsidRPr="00C12B09" w:rsidRDefault="00C12B09" w:rsidP="00C12B0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bCs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Pr="00C12B09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C12B09">
        <w:rPr>
          <w:rFonts w:ascii="Times New Roman" w:hAnsi="Times New Roman" w:cs="Times New Roman"/>
          <w:sz w:val="24"/>
          <w:szCs w:val="24"/>
        </w:rPr>
        <w:t xml:space="preserve"> В республике </w:t>
      </w:r>
      <w:proofErr w:type="spellStart"/>
      <w:r w:rsidRPr="00C12B09">
        <w:rPr>
          <w:rFonts w:ascii="Times New Roman" w:hAnsi="Times New Roman" w:cs="Times New Roman"/>
          <w:sz w:val="24"/>
          <w:szCs w:val="24"/>
        </w:rPr>
        <w:t>Банании</w:t>
      </w:r>
      <w:proofErr w:type="spellEnd"/>
      <w:r w:rsidRPr="00C12B09">
        <w:rPr>
          <w:rFonts w:ascii="Times New Roman" w:hAnsi="Times New Roman" w:cs="Times New Roman"/>
          <w:sz w:val="24"/>
          <w:szCs w:val="24"/>
        </w:rPr>
        <w:t xml:space="preserve"> 1 тройская унция золота стоит 2000 реалов, а в Кофейной республике – 5000 лир. Определите валютный курс лиры.</w:t>
      </w:r>
    </w:p>
    <w:p w:rsidR="00C12B09" w:rsidRPr="00C12B09" w:rsidRDefault="00C12B09" w:rsidP="00C12B0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12B09" w:rsidRPr="00C12B09" w:rsidRDefault="00C12B09" w:rsidP="00C12B0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2B09">
        <w:rPr>
          <w:rFonts w:ascii="Times New Roman" w:hAnsi="Times New Roman" w:cs="Times New Roman"/>
          <w:i/>
          <w:iCs/>
          <w:sz w:val="24"/>
          <w:szCs w:val="24"/>
        </w:rPr>
        <w:t>Решение:</w:t>
      </w:r>
    </w:p>
    <w:p w:rsidR="00C12B09" w:rsidRPr="00C12B09" w:rsidRDefault="00C12B09" w:rsidP="00C12B0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sz w:val="24"/>
          <w:szCs w:val="24"/>
        </w:rPr>
        <w:t>Поскольку золото стоит в лирах в 2,5 раза дороже, чем в реалах, то лира стоит в 2,5 раза дешевле реала, т. е. 1 лира = 0,4 реала.</w:t>
      </w:r>
    </w:p>
    <w:p w:rsidR="00C12B09" w:rsidRPr="00C12B09" w:rsidRDefault="00C12B09" w:rsidP="00C12B0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C12B09" w:rsidRPr="00C12B09" w:rsidRDefault="00C12B09" w:rsidP="00C12B0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bCs/>
          <w:i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Pr="00C12B09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C12B09">
        <w:rPr>
          <w:rFonts w:ascii="Times New Roman" w:hAnsi="Times New Roman" w:cs="Times New Roman"/>
          <w:sz w:val="24"/>
          <w:szCs w:val="24"/>
        </w:rPr>
        <w:t>Рассчитайте паритет покупательной способности валют:</w:t>
      </w:r>
    </w:p>
    <w:tbl>
      <w:tblPr>
        <w:tblStyle w:val="a7"/>
        <w:tblW w:w="0" w:type="auto"/>
        <w:jc w:val="center"/>
        <w:tblLook w:val="04A0"/>
      </w:tblPr>
      <w:tblGrid>
        <w:gridCol w:w="2336"/>
        <w:gridCol w:w="2336"/>
        <w:gridCol w:w="2336"/>
        <w:gridCol w:w="2337"/>
      </w:tblGrid>
      <w:tr w:rsidR="00C12B09" w:rsidRPr="00C12B09" w:rsidTr="001A7968">
        <w:trPr>
          <w:jc w:val="center"/>
        </w:trPr>
        <w:tc>
          <w:tcPr>
            <w:tcW w:w="2336" w:type="dxa"/>
            <w:vMerge w:val="restart"/>
            <w:vAlign w:val="center"/>
          </w:tcPr>
          <w:p w:rsidR="00C12B09" w:rsidRPr="00C12B09" w:rsidRDefault="00C12B09" w:rsidP="00C12B0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</w:p>
        </w:tc>
        <w:tc>
          <w:tcPr>
            <w:tcW w:w="7009" w:type="dxa"/>
            <w:gridSpan w:val="3"/>
            <w:vAlign w:val="center"/>
          </w:tcPr>
          <w:p w:rsidR="00C12B09" w:rsidRPr="00C12B09" w:rsidRDefault="00C12B09" w:rsidP="00C12B0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Состав потребительских корзин, ед.</w:t>
            </w:r>
          </w:p>
        </w:tc>
      </w:tr>
      <w:tr w:rsidR="00C12B09" w:rsidRPr="00C12B09" w:rsidTr="001A7968">
        <w:trPr>
          <w:jc w:val="center"/>
        </w:trPr>
        <w:tc>
          <w:tcPr>
            <w:tcW w:w="2336" w:type="dxa"/>
            <w:vMerge/>
            <w:vAlign w:val="center"/>
          </w:tcPr>
          <w:p w:rsidR="00C12B09" w:rsidRPr="00C12B09" w:rsidRDefault="00C12B09" w:rsidP="00C12B0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12B09" w:rsidRPr="00C12B09" w:rsidRDefault="00C12B09" w:rsidP="00C12B0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 xml:space="preserve">Товар </w:t>
            </w:r>
            <w:r w:rsidRPr="00C12B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X: 1</w:t>
            </w: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5ед.</w:t>
            </w:r>
          </w:p>
        </w:tc>
        <w:tc>
          <w:tcPr>
            <w:tcW w:w="2336" w:type="dxa"/>
            <w:vAlign w:val="center"/>
          </w:tcPr>
          <w:p w:rsidR="00C12B09" w:rsidRPr="00C12B09" w:rsidRDefault="00C12B09" w:rsidP="00C12B0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 xml:space="preserve">Товар </w:t>
            </w:r>
            <w:r w:rsidRPr="00C12B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Y: </w:t>
            </w: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5 ед.</w:t>
            </w:r>
          </w:p>
        </w:tc>
        <w:tc>
          <w:tcPr>
            <w:tcW w:w="2337" w:type="dxa"/>
            <w:vAlign w:val="center"/>
          </w:tcPr>
          <w:p w:rsidR="00C12B09" w:rsidRPr="00C12B09" w:rsidRDefault="00C12B09" w:rsidP="00C12B0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 xml:space="preserve">Товар </w:t>
            </w:r>
            <w:r w:rsidRPr="00C12B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Z: </w:t>
            </w: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50 ед.</w:t>
            </w:r>
          </w:p>
        </w:tc>
      </w:tr>
      <w:tr w:rsidR="00C12B09" w:rsidRPr="00C12B09" w:rsidTr="001A7968">
        <w:trPr>
          <w:jc w:val="center"/>
        </w:trPr>
        <w:tc>
          <w:tcPr>
            <w:tcW w:w="2336" w:type="dxa"/>
            <w:vAlign w:val="center"/>
          </w:tcPr>
          <w:p w:rsidR="00C12B09" w:rsidRPr="00C12B09" w:rsidRDefault="00C12B09" w:rsidP="00C12B0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336" w:type="dxa"/>
            <w:vAlign w:val="center"/>
          </w:tcPr>
          <w:p w:rsidR="00C12B09" w:rsidRPr="00C12B09" w:rsidRDefault="00C12B09" w:rsidP="00C12B0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36" w:type="dxa"/>
            <w:vAlign w:val="center"/>
          </w:tcPr>
          <w:p w:rsidR="00C12B09" w:rsidRPr="00C12B09" w:rsidRDefault="00C12B09" w:rsidP="00C12B0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337" w:type="dxa"/>
            <w:vAlign w:val="center"/>
          </w:tcPr>
          <w:p w:rsidR="00C12B09" w:rsidRPr="00C12B09" w:rsidRDefault="00C12B09" w:rsidP="00C12B0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2B09" w:rsidRPr="00C12B09" w:rsidTr="001A7968">
        <w:trPr>
          <w:jc w:val="center"/>
        </w:trPr>
        <w:tc>
          <w:tcPr>
            <w:tcW w:w="2336" w:type="dxa"/>
            <w:vAlign w:val="center"/>
          </w:tcPr>
          <w:p w:rsidR="00C12B09" w:rsidRPr="00C12B09" w:rsidRDefault="00C12B09" w:rsidP="00C12B0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336" w:type="dxa"/>
            <w:vAlign w:val="center"/>
          </w:tcPr>
          <w:p w:rsidR="00C12B09" w:rsidRPr="00C12B09" w:rsidRDefault="00C12B09" w:rsidP="00C12B0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  <w:vAlign w:val="center"/>
          </w:tcPr>
          <w:p w:rsidR="00C12B09" w:rsidRPr="00C12B09" w:rsidRDefault="00C12B09" w:rsidP="00C12B0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37" w:type="dxa"/>
            <w:vAlign w:val="center"/>
          </w:tcPr>
          <w:p w:rsidR="00C12B09" w:rsidRPr="00C12B09" w:rsidRDefault="00C12B09" w:rsidP="00C12B0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B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12B09" w:rsidRPr="00C12B09" w:rsidRDefault="00C12B09" w:rsidP="00C12B0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2B09" w:rsidRPr="00C12B09" w:rsidRDefault="00C12B09" w:rsidP="00C12B0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2B09">
        <w:rPr>
          <w:rFonts w:ascii="Times New Roman" w:hAnsi="Times New Roman" w:cs="Times New Roman"/>
          <w:i/>
          <w:iCs/>
          <w:sz w:val="24"/>
          <w:szCs w:val="24"/>
        </w:rPr>
        <w:t>Решение:</w:t>
      </w:r>
    </w:p>
    <w:p w:rsidR="00C12B09" w:rsidRPr="00C12B09" w:rsidRDefault="00C12B09" w:rsidP="00C12B0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sz w:val="24"/>
          <w:szCs w:val="24"/>
        </w:rPr>
        <w:t xml:space="preserve">Подобно тому, как иногда в расчетах используется индекс </w:t>
      </w:r>
      <w:proofErr w:type="spellStart"/>
      <w:r w:rsidRPr="00C12B09">
        <w:rPr>
          <w:rFonts w:ascii="Times New Roman" w:hAnsi="Times New Roman" w:cs="Times New Roman"/>
          <w:sz w:val="24"/>
          <w:szCs w:val="24"/>
        </w:rPr>
        <w:t>бургера</w:t>
      </w:r>
      <w:proofErr w:type="spellEnd"/>
      <w:r w:rsidRPr="00C12B09">
        <w:rPr>
          <w:rFonts w:ascii="Times New Roman" w:hAnsi="Times New Roman" w:cs="Times New Roman"/>
          <w:sz w:val="24"/>
          <w:szCs w:val="24"/>
        </w:rPr>
        <w:t xml:space="preserve"> и иные методы сопоставления покупательной способности валют, паритет покупательной способности может быть рассчитан на основании сопоставлении стоимости потребительских корзин, выраженных в валютах  </w:t>
      </w:r>
      <w:r w:rsidRPr="00C12B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12B09">
        <w:rPr>
          <w:rFonts w:ascii="Times New Roman" w:hAnsi="Times New Roman" w:cs="Times New Roman"/>
          <w:sz w:val="24"/>
          <w:szCs w:val="24"/>
        </w:rPr>
        <w:t xml:space="preserve"> и </w:t>
      </w:r>
      <w:r w:rsidRPr="00C12B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12B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2B09" w:rsidRPr="00C12B09" w:rsidRDefault="00C12B09" w:rsidP="00C12B0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sz w:val="24"/>
          <w:szCs w:val="24"/>
        </w:rPr>
        <w:t>Стоимость потребительской корзины в валюте</w:t>
      </w:r>
      <w:proofErr w:type="gramStart"/>
      <w:r w:rsidRPr="00C12B0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12B09">
        <w:rPr>
          <w:rFonts w:ascii="Times New Roman" w:hAnsi="Times New Roman" w:cs="Times New Roman"/>
          <w:sz w:val="24"/>
          <w:szCs w:val="24"/>
        </w:rPr>
        <w:t xml:space="preserve"> = 100*15+ 5*1000+5*50 = 6750.</w:t>
      </w:r>
    </w:p>
    <w:p w:rsidR="00C12B09" w:rsidRPr="00C12B09" w:rsidRDefault="00C12B09" w:rsidP="00C12B0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sz w:val="24"/>
          <w:szCs w:val="24"/>
        </w:rPr>
        <w:t xml:space="preserve">Стоимость потребительской корзины в валюте </w:t>
      </w:r>
      <w:r w:rsidRPr="00C12B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12B09">
        <w:rPr>
          <w:rFonts w:ascii="Times New Roman" w:hAnsi="Times New Roman" w:cs="Times New Roman"/>
          <w:sz w:val="24"/>
          <w:szCs w:val="24"/>
        </w:rPr>
        <w:t xml:space="preserve"> = 4*15+ 5*200+ 50*1 = 1110.</w:t>
      </w:r>
    </w:p>
    <w:p w:rsidR="00C12B09" w:rsidRPr="00C12B09" w:rsidRDefault="00C12B09" w:rsidP="00C12B0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B09">
        <w:rPr>
          <w:rFonts w:ascii="Times New Roman" w:hAnsi="Times New Roman" w:cs="Times New Roman"/>
          <w:sz w:val="24"/>
          <w:szCs w:val="24"/>
        </w:rPr>
        <w:t xml:space="preserve"> Курс валюты</w:t>
      </w:r>
      <w:proofErr w:type="gramStart"/>
      <w:r w:rsidRPr="00C12B0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12B09">
        <w:rPr>
          <w:rFonts w:ascii="Times New Roman" w:hAnsi="Times New Roman" w:cs="Times New Roman"/>
          <w:sz w:val="24"/>
          <w:szCs w:val="24"/>
        </w:rPr>
        <w:t xml:space="preserve">, выраженный в валюте </w:t>
      </w:r>
      <w:r w:rsidRPr="00C12B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12B09">
        <w:rPr>
          <w:rFonts w:ascii="Times New Roman" w:hAnsi="Times New Roman" w:cs="Times New Roman"/>
          <w:sz w:val="24"/>
          <w:szCs w:val="24"/>
        </w:rPr>
        <w:t xml:space="preserve"> составляет 6,08. Обратный курс – 0,1644.</w:t>
      </w:r>
    </w:p>
    <w:p w:rsidR="00C12B09" w:rsidRDefault="00C12B09" w:rsidP="00C12B09">
      <w:pPr>
        <w:pStyle w:val="a3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495B" w:rsidRPr="00F73E8B" w:rsidRDefault="00AE495B" w:rsidP="00AE4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i/>
          <w:i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iCs/>
          <w:sz w:val="24"/>
          <w:szCs w:val="24"/>
        </w:rPr>
        <w:t>6.</w:t>
      </w:r>
      <w:r w:rsidRPr="00F73E8B">
        <w:rPr>
          <w:rFonts w:ascii="Times New Roman" w:hAnsi="Times New Roman" w:cs="Times New Roman"/>
          <w:sz w:val="24"/>
          <w:szCs w:val="24"/>
        </w:rPr>
        <w:t xml:space="preserve"> Обменный курс рубля к доллару в январе 2006 г. равнялся 28,12 руб./долл., а в январе 2009 г. – 35,41 руб./долл. За это время ИПЦ в США возрос в 1,06 раза, а в России – в 1,38 раза.</w:t>
      </w:r>
    </w:p>
    <w:p w:rsidR="00AE495B" w:rsidRPr="00F73E8B" w:rsidRDefault="00AE495B" w:rsidP="00AE4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>Как за это время изменился реальный обменный курс рубля к доллару?</w:t>
      </w:r>
    </w:p>
    <w:p w:rsidR="00AE495B" w:rsidRDefault="00AE495B" w:rsidP="00AE4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E495B" w:rsidRPr="00AE495B" w:rsidRDefault="00AE495B" w:rsidP="00AE495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95B">
        <w:rPr>
          <w:rFonts w:ascii="Times New Roman" w:hAnsi="Times New Roman" w:cs="Times New Roman"/>
          <w:i/>
          <w:sz w:val="24"/>
          <w:szCs w:val="24"/>
        </w:rPr>
        <w:t xml:space="preserve">Решение: </w:t>
      </w:r>
    </w:p>
    <w:p w:rsidR="00AE495B" w:rsidRPr="00F73E8B" w:rsidRDefault="00AE495B" w:rsidP="00AE4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lastRenderedPageBreak/>
        <w:t xml:space="preserve">По определению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=e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/P</m:t>
        </m:r>
      </m:oMath>
      <w:r w:rsidRPr="00F73E8B">
        <w:rPr>
          <w:rFonts w:ascii="Times New Roman" w:hAnsi="Times New Roman" w:cs="Times New Roman"/>
          <w:sz w:val="24"/>
          <w:szCs w:val="24"/>
        </w:rPr>
        <w:t xml:space="preserve">; следовательно, в январе 2006 г.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r.06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=28,12*1/1</m:t>
        </m:r>
      </m:oMath>
      <w:r w:rsidRPr="00F73E8B">
        <w:rPr>
          <w:rFonts w:ascii="Times New Roman" w:hAnsi="Times New Roman" w:cs="Times New Roman"/>
          <w:sz w:val="24"/>
          <w:szCs w:val="24"/>
        </w:rPr>
        <w:t xml:space="preserve">, а в январе 2009 г.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r.09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=35,41*1,06/1,38</m:t>
        </m:r>
      </m:oMath>
      <w:r w:rsidRPr="00F73E8B">
        <w:rPr>
          <w:rFonts w:ascii="Times New Roman" w:hAnsi="Times New Roman" w:cs="Times New Roman"/>
          <w:sz w:val="24"/>
          <w:szCs w:val="24"/>
        </w:rPr>
        <w:t xml:space="preserve">. Поэтому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r.09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r.06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=0,967</m:t>
        </m:r>
      </m:oMath>
      <w:r w:rsidRPr="00F73E8B">
        <w:rPr>
          <w:rFonts w:ascii="Times New Roman" w:hAnsi="Times New Roman" w:cs="Times New Roman"/>
          <w:sz w:val="24"/>
          <w:szCs w:val="24"/>
        </w:rPr>
        <w:t>, т.е. реальный обменный курс рубля снизился на 3,3%.</w:t>
      </w:r>
    </w:p>
    <w:p w:rsidR="00AE495B" w:rsidRDefault="00AE495B" w:rsidP="00AE495B">
      <w:pPr>
        <w:pStyle w:val="a3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495B" w:rsidRPr="00F73E8B" w:rsidRDefault="00AE495B" w:rsidP="00AE4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i/>
          <w:i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F73E8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73E8B">
        <w:rPr>
          <w:rFonts w:ascii="Times New Roman" w:hAnsi="Times New Roman" w:cs="Times New Roman"/>
          <w:sz w:val="24"/>
          <w:szCs w:val="24"/>
        </w:rPr>
        <w:t xml:space="preserve"> Ожидаемый темп инфляции в стране</w:t>
      </w:r>
      <w:proofErr w:type="gramStart"/>
      <w:r w:rsidRPr="00F73E8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73E8B">
        <w:rPr>
          <w:rFonts w:ascii="Times New Roman" w:hAnsi="Times New Roman" w:cs="Times New Roman"/>
          <w:sz w:val="24"/>
          <w:szCs w:val="24"/>
        </w:rPr>
        <w:t xml:space="preserve"> равен 9%, а в стране В – 5%. В стране А ставка процента 12%. </w:t>
      </w:r>
    </w:p>
    <w:p w:rsidR="00AE495B" w:rsidRPr="001D0372" w:rsidRDefault="00AE495B" w:rsidP="00AE4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>Какова должна быть ставка процента в стране</w:t>
      </w:r>
      <w:proofErr w:type="gramStart"/>
      <w:r w:rsidRPr="00F73E8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73E8B">
        <w:rPr>
          <w:rFonts w:ascii="Times New Roman" w:hAnsi="Times New Roman" w:cs="Times New Roman"/>
          <w:sz w:val="24"/>
          <w:szCs w:val="24"/>
        </w:rPr>
        <w:t>, чтобы в соответствии с концепцией непокрытого процентного паритета между странами не было перелива капиталов?</w:t>
      </w:r>
    </w:p>
    <w:p w:rsidR="00AE495B" w:rsidRDefault="00AE495B" w:rsidP="00AE495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495B" w:rsidRPr="00AE495B" w:rsidRDefault="00AE495B" w:rsidP="00AE495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95B">
        <w:rPr>
          <w:rFonts w:ascii="Times New Roman" w:hAnsi="Times New Roman" w:cs="Times New Roman"/>
          <w:i/>
          <w:sz w:val="24"/>
          <w:szCs w:val="24"/>
        </w:rPr>
        <w:t xml:space="preserve">Решение: </w:t>
      </w:r>
    </w:p>
    <w:p w:rsidR="00AE495B" w:rsidRPr="00F73E8B" w:rsidRDefault="00AE495B" w:rsidP="00AE495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 xml:space="preserve">В соответствии с теорией процентного паритета для этого необходимо выполнение равенства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Pr="00F73E8B">
        <w:rPr>
          <w:rFonts w:ascii="Times New Roman" w:hAnsi="Times New Roman" w:cs="Times New Roman"/>
          <w:sz w:val="24"/>
          <w:szCs w:val="24"/>
        </w:rPr>
        <w:t xml:space="preserve"> В соответствии с теорией ППС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=0,09-0,05=0,04.</m:t>
        </m:r>
      </m:oMath>
      <w:r w:rsidRPr="00F73E8B">
        <w:rPr>
          <w:rFonts w:ascii="Times New Roman" w:hAnsi="Times New Roman" w:cs="Times New Roman"/>
          <w:sz w:val="24"/>
          <w:szCs w:val="24"/>
        </w:rPr>
        <w:t xml:space="preserve"> Поэтому необходимо, чтобы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=0,12-0,04=0,08.</m:t>
        </m:r>
      </m:oMath>
    </w:p>
    <w:p w:rsidR="00AE495B" w:rsidRDefault="00AE495B" w:rsidP="00AE495B">
      <w:pPr>
        <w:pStyle w:val="a3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495B" w:rsidRPr="00F73E8B" w:rsidRDefault="00AE495B" w:rsidP="00AE4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i/>
          <w:i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F73E8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73E8B">
        <w:rPr>
          <w:rFonts w:ascii="Times New Roman" w:hAnsi="Times New Roman" w:cs="Times New Roman"/>
          <w:sz w:val="24"/>
          <w:szCs w:val="24"/>
        </w:rPr>
        <w:t xml:space="preserve"> Годовая номинальная ставка процента по </w:t>
      </w:r>
      <w:proofErr w:type="spellStart"/>
      <w:r w:rsidRPr="00F73E8B">
        <w:rPr>
          <w:rFonts w:ascii="Times New Roman" w:hAnsi="Times New Roman" w:cs="Times New Roman"/>
          <w:sz w:val="24"/>
          <w:szCs w:val="24"/>
        </w:rPr>
        <w:t>безрисковым</w:t>
      </w:r>
      <w:proofErr w:type="spellEnd"/>
      <w:r w:rsidRPr="00F73E8B">
        <w:rPr>
          <w:rFonts w:ascii="Times New Roman" w:hAnsi="Times New Roman" w:cs="Times New Roman"/>
          <w:sz w:val="24"/>
          <w:szCs w:val="24"/>
        </w:rPr>
        <w:t xml:space="preserve"> вложениям в стране</w:t>
      </w:r>
      <w:proofErr w:type="gramStart"/>
      <w:r w:rsidRPr="00F73E8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73E8B">
        <w:rPr>
          <w:rFonts w:ascii="Times New Roman" w:hAnsi="Times New Roman" w:cs="Times New Roman"/>
          <w:sz w:val="24"/>
          <w:szCs w:val="24"/>
        </w:rPr>
        <w:t xml:space="preserve"> равна 11%, а за границей – 8%. Ожидается, что годовой прирост уровня цен в стране А составит 15%, а за границей – 10%. </w:t>
      </w:r>
    </w:p>
    <w:p w:rsidR="00AE495B" w:rsidRPr="00F73E8B" w:rsidRDefault="00AE495B" w:rsidP="00AE4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>Руководствуясь теориями процентного паритета и паритета покупательной способности, определить:</w:t>
      </w:r>
    </w:p>
    <w:p w:rsidR="00AE495B" w:rsidRPr="00F73E8B" w:rsidRDefault="00AE495B" w:rsidP="00AE4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>а) каков будет обменный курс страны</w:t>
      </w:r>
      <w:proofErr w:type="gramStart"/>
      <w:r w:rsidRPr="00F73E8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73E8B">
        <w:rPr>
          <w:rFonts w:ascii="Times New Roman" w:hAnsi="Times New Roman" w:cs="Times New Roman"/>
          <w:sz w:val="24"/>
          <w:szCs w:val="24"/>
        </w:rPr>
        <w:t xml:space="preserve"> к началу следующего года, если к началу текущего он равнялся 55 </w:t>
      </w:r>
      <w:proofErr w:type="spellStart"/>
      <w:r w:rsidRPr="00F73E8B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F73E8B">
        <w:rPr>
          <w:rFonts w:ascii="Times New Roman" w:hAnsi="Times New Roman" w:cs="Times New Roman"/>
          <w:sz w:val="24"/>
          <w:szCs w:val="24"/>
        </w:rPr>
        <w:t>. ед.;</w:t>
      </w:r>
    </w:p>
    <w:p w:rsidR="00AE495B" w:rsidRPr="001D0372" w:rsidRDefault="00AE495B" w:rsidP="00AE4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>б) каковы будут балансы страны</w:t>
      </w:r>
      <w:proofErr w:type="gramStart"/>
      <w:r w:rsidRPr="00F73E8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73E8B">
        <w:rPr>
          <w:rFonts w:ascii="Times New Roman" w:hAnsi="Times New Roman" w:cs="Times New Roman"/>
          <w:sz w:val="24"/>
          <w:szCs w:val="24"/>
        </w:rPr>
        <w:t xml:space="preserve"> по счету текущих операций и счету движения капиталов, если страна имеет плавающий валютный курс.</w:t>
      </w:r>
    </w:p>
    <w:p w:rsidR="00AE495B" w:rsidRDefault="00AE495B" w:rsidP="00AE495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495B" w:rsidRPr="00AE495B" w:rsidRDefault="00AE495B" w:rsidP="00AE495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95B">
        <w:rPr>
          <w:rFonts w:ascii="Times New Roman" w:hAnsi="Times New Roman" w:cs="Times New Roman"/>
          <w:i/>
          <w:sz w:val="24"/>
          <w:szCs w:val="24"/>
        </w:rPr>
        <w:t xml:space="preserve">Решение: </w:t>
      </w:r>
    </w:p>
    <w:p w:rsidR="00AE495B" w:rsidRPr="00F73E8B" w:rsidRDefault="00AE495B" w:rsidP="00AE4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 xml:space="preserve">а) В соответствии с теорией ППС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</m:acc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eZ</m:t>
            </m:r>
          </m:sup>
        </m:sSup>
      </m:oMath>
      <w:r w:rsidRPr="00F73E8B">
        <w:rPr>
          <w:rFonts w:ascii="Times New Roman" w:hAnsi="Times New Roman" w:cs="Times New Roman"/>
          <w:sz w:val="24"/>
          <w:szCs w:val="24"/>
        </w:rPr>
        <w:t>. Поэтому обменный курс возрастет до (55 * 1,05) = 57,75.</w:t>
      </w:r>
    </w:p>
    <w:p w:rsidR="00AE495B" w:rsidRPr="00F73E8B" w:rsidRDefault="00AE495B" w:rsidP="00AE495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E8B">
        <w:rPr>
          <w:rFonts w:ascii="Times New Roman" w:hAnsi="Times New Roman" w:cs="Times New Roman"/>
          <w:sz w:val="24"/>
          <w:szCs w:val="24"/>
        </w:rPr>
        <w:t xml:space="preserve">б) В соответствии с теорией процентного паритета капитал уходит за границу, если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</m:acc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-i &gt;0</m:t>
        </m:r>
      </m:oMath>
      <w:r w:rsidRPr="00F73E8B">
        <w:rPr>
          <w:rFonts w:ascii="Times New Roman" w:hAnsi="Times New Roman" w:cs="Times New Roman"/>
          <w:sz w:val="24"/>
          <w:szCs w:val="24"/>
        </w:rPr>
        <w:t>. Поскольку 8 + 5 – 11 &gt; 0, имеет место чистый экспорт капитала. При плавающем валютном курсе отток по счету капиталов сопровождается эквивалентным избытком по счету текущих операций, в результате чего платежный баланс всегда выровнен.</w:t>
      </w:r>
    </w:p>
    <w:p w:rsidR="00AE495B" w:rsidRPr="00C12B09" w:rsidRDefault="00AE495B" w:rsidP="00AE495B">
      <w:pPr>
        <w:pStyle w:val="a3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AE495B" w:rsidRPr="00C12B09" w:rsidSect="00A4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C3117"/>
    <w:multiLevelType w:val="hybridMultilevel"/>
    <w:tmpl w:val="17764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443C2"/>
    <w:multiLevelType w:val="hybridMultilevel"/>
    <w:tmpl w:val="501E1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27A3A"/>
    <w:rsid w:val="000D299E"/>
    <w:rsid w:val="000F096C"/>
    <w:rsid w:val="00127A3A"/>
    <w:rsid w:val="00180B48"/>
    <w:rsid w:val="002A663A"/>
    <w:rsid w:val="002B5800"/>
    <w:rsid w:val="00314995"/>
    <w:rsid w:val="004878E4"/>
    <w:rsid w:val="005F2942"/>
    <w:rsid w:val="005F457C"/>
    <w:rsid w:val="006E7F21"/>
    <w:rsid w:val="00780466"/>
    <w:rsid w:val="00813BC2"/>
    <w:rsid w:val="008C1DF2"/>
    <w:rsid w:val="00967D61"/>
    <w:rsid w:val="00977470"/>
    <w:rsid w:val="00A45B0B"/>
    <w:rsid w:val="00AA7C10"/>
    <w:rsid w:val="00AE495B"/>
    <w:rsid w:val="00B17D41"/>
    <w:rsid w:val="00BA18D5"/>
    <w:rsid w:val="00C12B09"/>
    <w:rsid w:val="00C442DC"/>
    <w:rsid w:val="00CF03C5"/>
    <w:rsid w:val="00D739EE"/>
    <w:rsid w:val="00E6132D"/>
    <w:rsid w:val="00FA37DB"/>
    <w:rsid w:val="00FA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7A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27A3A"/>
  </w:style>
  <w:style w:type="paragraph" w:styleId="a5">
    <w:name w:val="Balloon Text"/>
    <w:basedOn w:val="a"/>
    <w:link w:val="a6"/>
    <w:uiPriority w:val="99"/>
    <w:semiHidden/>
    <w:unhideWhenUsed/>
    <w:rsid w:val="0012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A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C442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Theme"/>
    <w:basedOn w:val="a1"/>
    <w:uiPriority w:val="99"/>
    <w:rsid w:val="00C442DC"/>
    <w:pPr>
      <w:spacing w:after="160" w:line="259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C442DC"/>
    <w:rPr>
      <w:color w:val="808080"/>
    </w:rPr>
  </w:style>
  <w:style w:type="paragraph" w:styleId="aa">
    <w:name w:val="Normal (Web)"/>
    <w:basedOn w:val="a"/>
    <w:uiPriority w:val="99"/>
    <w:unhideWhenUsed/>
    <w:rsid w:val="00FA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a0"/>
    <w:rsid w:val="00FA37DB"/>
  </w:style>
  <w:style w:type="paragraph" w:customStyle="1" w:styleId="ris">
    <w:name w:val="ris"/>
    <w:basedOn w:val="a"/>
    <w:rsid w:val="00CF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12B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C12B09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21">
    <w:name w:val="Заголовок 21"/>
    <w:basedOn w:val="a"/>
    <w:uiPriority w:val="1"/>
    <w:qFormat/>
    <w:rsid w:val="00C12B09"/>
    <w:pPr>
      <w:widowControl w:val="0"/>
      <w:autoSpaceDE w:val="0"/>
      <w:autoSpaceDN w:val="0"/>
      <w:spacing w:after="0" w:line="240" w:lineRule="auto"/>
      <w:ind w:left="1179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C12B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17</cp:revision>
  <dcterms:created xsi:type="dcterms:W3CDTF">2020-08-27T10:16:00Z</dcterms:created>
  <dcterms:modified xsi:type="dcterms:W3CDTF">2021-01-23T04:50:00Z</dcterms:modified>
</cp:coreProperties>
</file>